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5843" w14:textId="77777777" w:rsidR="00B2066E" w:rsidRPr="006B14FF" w:rsidRDefault="00B2066E" w:rsidP="005C11FC">
      <w:pPr>
        <w:pStyle w:val="Tabelasiatki31"/>
        <w:numPr>
          <w:ilvl w:val="0"/>
          <w:numId w:val="0"/>
        </w:numPr>
        <w:spacing w:before="0"/>
        <w:jc w:val="center"/>
        <w:rPr>
          <w:color w:val="auto"/>
          <w:sz w:val="36"/>
        </w:rPr>
      </w:pPr>
    </w:p>
    <w:p w14:paraId="168F6D12" w14:textId="77777777" w:rsidR="005C11FC" w:rsidRPr="006B14FF" w:rsidRDefault="005C11FC" w:rsidP="00A415F5">
      <w:pPr>
        <w:tabs>
          <w:tab w:val="left" w:pos="851"/>
        </w:tabs>
        <w:rPr>
          <w:rFonts w:ascii="Helvetica" w:hAnsi="Helvetica"/>
          <w:sz w:val="20"/>
          <w:lang w:val="pl-PL"/>
        </w:rPr>
      </w:pPr>
    </w:p>
    <w:p w14:paraId="61390CE2" w14:textId="64B01F2E" w:rsidR="007974BE" w:rsidRPr="006B14FF" w:rsidRDefault="007974BE">
      <w:pPr>
        <w:spacing w:line="240" w:lineRule="auto"/>
        <w:ind w:left="0"/>
        <w:rPr>
          <w:rFonts w:ascii="Helvetica" w:hAnsi="Helvetica"/>
          <w:sz w:val="20"/>
          <w:lang w:val="pl-PL"/>
        </w:rPr>
      </w:pPr>
      <w:r w:rsidRPr="006B14FF">
        <w:rPr>
          <w:rFonts w:ascii="Helvetica" w:hAnsi="Helvetica"/>
          <w:sz w:val="20"/>
          <w:lang w:val="pl-PL"/>
        </w:rPr>
        <w:br w:type="page"/>
      </w:r>
    </w:p>
    <w:p w14:paraId="53A902D3" w14:textId="77777777" w:rsidR="007974BE" w:rsidRPr="006B14FF" w:rsidRDefault="007974BE" w:rsidP="00A415F5">
      <w:pPr>
        <w:tabs>
          <w:tab w:val="left" w:pos="851"/>
        </w:tabs>
        <w:rPr>
          <w:rFonts w:ascii="Helvetica" w:hAnsi="Helvetica"/>
          <w:sz w:val="20"/>
          <w:lang w:val="pl-PL"/>
        </w:rPr>
      </w:pPr>
    </w:p>
    <w:p w14:paraId="1100C9A5" w14:textId="6CBAE987" w:rsidR="00884749" w:rsidRPr="006B14FF" w:rsidRDefault="00884749" w:rsidP="00884749">
      <w:pPr>
        <w:pStyle w:val="Tabelasiatki31"/>
        <w:numPr>
          <w:ilvl w:val="0"/>
          <w:numId w:val="0"/>
        </w:numPr>
        <w:tabs>
          <w:tab w:val="right" w:pos="9356"/>
        </w:tabs>
        <w:rPr>
          <w:color w:val="auto"/>
          <w:sz w:val="24"/>
        </w:rPr>
      </w:pPr>
      <w:r w:rsidRPr="006B14FF">
        <w:rPr>
          <w:color w:val="auto"/>
          <w:sz w:val="24"/>
        </w:rPr>
        <w:t xml:space="preserve">SPIS TREŚCI </w:t>
      </w:r>
      <w:r w:rsidR="00551347" w:rsidRPr="006B14FF">
        <w:rPr>
          <w:color w:val="auto"/>
          <w:sz w:val="24"/>
        </w:rPr>
        <w:t>PROJEKTU ARCHITEKTONICZNO-BUDOWLANEGO</w:t>
      </w:r>
    </w:p>
    <w:p w14:paraId="66448A18" w14:textId="77777777" w:rsidR="00884749" w:rsidRPr="006B14FF" w:rsidRDefault="00884749" w:rsidP="00884749">
      <w:pPr>
        <w:pStyle w:val="Tabelasiatki31"/>
        <w:numPr>
          <w:ilvl w:val="0"/>
          <w:numId w:val="0"/>
        </w:numPr>
        <w:tabs>
          <w:tab w:val="right" w:pos="9395"/>
        </w:tabs>
        <w:spacing w:before="0"/>
        <w:ind w:left="564"/>
        <w:rPr>
          <w:b w:val="0"/>
          <w:color w:val="auto"/>
          <w:sz w:val="22"/>
          <w:szCs w:val="22"/>
        </w:rPr>
      </w:pPr>
      <w:r w:rsidRPr="006B14FF">
        <w:rPr>
          <w:b w:val="0"/>
          <w:color w:val="auto"/>
          <w:sz w:val="22"/>
          <w:szCs w:val="22"/>
        </w:rPr>
        <w:tab/>
      </w:r>
    </w:p>
    <w:p w14:paraId="65C32421" w14:textId="77777777" w:rsidR="00D94086" w:rsidRDefault="00884749">
      <w:pPr>
        <w:pStyle w:val="Spistreci2"/>
        <w:rPr>
          <w:rFonts w:asciiTheme="minorHAnsi" w:eastAsiaTheme="minorEastAsia" w:hAnsiTheme="minorHAnsi" w:cstheme="minorBidi"/>
          <w:lang w:val="pl-PL" w:eastAsia="pl-PL"/>
        </w:rPr>
      </w:pPr>
      <w:r w:rsidRPr="006B14FF">
        <w:rPr>
          <w:rFonts w:eastAsia="小塚ゴシック Pr6N M"/>
          <w:sz w:val="20"/>
          <w:szCs w:val="20"/>
          <w:lang w:val="pl-PL"/>
        </w:rPr>
        <w:fldChar w:fldCharType="begin"/>
      </w:r>
      <w:r w:rsidRPr="006B14FF">
        <w:rPr>
          <w:rFonts w:eastAsia="小塚ゴシック Pr6N M"/>
          <w:sz w:val="20"/>
          <w:szCs w:val="20"/>
        </w:rPr>
        <w:instrText xml:space="preserve"> TOC \o "1-3" \h \z \u </w:instrText>
      </w:r>
      <w:r w:rsidRPr="006B14FF">
        <w:rPr>
          <w:rFonts w:eastAsia="小塚ゴシック Pr6N M"/>
          <w:sz w:val="20"/>
          <w:szCs w:val="20"/>
          <w:lang w:val="pl-PL"/>
        </w:rPr>
        <w:fldChar w:fldCharType="separate"/>
      </w:r>
      <w:hyperlink w:anchor="_Toc127281289" w:history="1">
        <w:r w:rsidR="00D94086" w:rsidRPr="00E53C49">
          <w:rPr>
            <w:rStyle w:val="Hipercze"/>
          </w:rPr>
          <w:t>I.  Dokumenty dołączone do projektu</w:t>
        </w:r>
        <w:r w:rsidR="00D94086">
          <w:rPr>
            <w:webHidden/>
          </w:rPr>
          <w:tab/>
        </w:r>
        <w:r w:rsidR="00D94086">
          <w:rPr>
            <w:webHidden/>
          </w:rPr>
          <w:fldChar w:fldCharType="begin"/>
        </w:r>
        <w:r w:rsidR="00D94086">
          <w:rPr>
            <w:webHidden/>
          </w:rPr>
          <w:instrText xml:space="preserve"> PAGEREF _Toc127281289 \h </w:instrText>
        </w:r>
        <w:r w:rsidR="00D94086">
          <w:rPr>
            <w:webHidden/>
          </w:rPr>
        </w:r>
        <w:r w:rsidR="00D94086">
          <w:rPr>
            <w:webHidden/>
          </w:rPr>
          <w:fldChar w:fldCharType="separate"/>
        </w:r>
        <w:r w:rsidR="00D94086">
          <w:rPr>
            <w:webHidden/>
          </w:rPr>
          <w:t>3</w:t>
        </w:r>
        <w:r w:rsidR="00D94086">
          <w:rPr>
            <w:webHidden/>
          </w:rPr>
          <w:fldChar w:fldCharType="end"/>
        </w:r>
      </w:hyperlink>
    </w:p>
    <w:p w14:paraId="0A4DFB7B" w14:textId="77777777" w:rsidR="00D94086" w:rsidRDefault="007F16D9">
      <w:pPr>
        <w:pStyle w:val="Spistreci3"/>
        <w:rPr>
          <w:rFonts w:asciiTheme="minorHAnsi" w:eastAsiaTheme="minorEastAsia" w:hAnsiTheme="minorHAnsi" w:cstheme="minorBidi"/>
          <w:lang w:eastAsia="pl-PL"/>
        </w:rPr>
      </w:pPr>
      <w:hyperlink w:anchor="_Toc127281290" w:history="1">
        <w:r w:rsidR="00D94086" w:rsidRPr="00E53C49">
          <w:rPr>
            <w:rStyle w:val="Hipercze"/>
          </w:rPr>
          <w:t>1.1.</w:t>
        </w:r>
        <w:r w:rsidR="00D94086">
          <w:rPr>
            <w:rFonts w:asciiTheme="minorHAnsi" w:eastAsiaTheme="minorEastAsia" w:hAnsiTheme="minorHAnsi" w:cstheme="minorBidi"/>
            <w:lang w:eastAsia="pl-PL"/>
          </w:rPr>
          <w:tab/>
        </w:r>
        <w:r w:rsidR="00D94086" w:rsidRPr="00E53C49">
          <w:rPr>
            <w:rStyle w:val="Hipercze"/>
          </w:rPr>
          <w:t>Oświadczenie projektantów</w:t>
        </w:r>
        <w:r w:rsidR="00D94086">
          <w:rPr>
            <w:webHidden/>
          </w:rPr>
          <w:tab/>
        </w:r>
        <w:r w:rsidR="00D94086">
          <w:rPr>
            <w:webHidden/>
          </w:rPr>
          <w:fldChar w:fldCharType="begin"/>
        </w:r>
        <w:r w:rsidR="00D94086">
          <w:rPr>
            <w:webHidden/>
          </w:rPr>
          <w:instrText xml:space="preserve"> PAGEREF _Toc127281290 \h </w:instrText>
        </w:r>
        <w:r w:rsidR="00D94086">
          <w:rPr>
            <w:webHidden/>
          </w:rPr>
        </w:r>
        <w:r w:rsidR="00D94086">
          <w:rPr>
            <w:webHidden/>
          </w:rPr>
          <w:fldChar w:fldCharType="separate"/>
        </w:r>
        <w:r w:rsidR="00D94086">
          <w:rPr>
            <w:webHidden/>
          </w:rPr>
          <w:t>3</w:t>
        </w:r>
        <w:r w:rsidR="00D94086">
          <w:rPr>
            <w:webHidden/>
          </w:rPr>
          <w:fldChar w:fldCharType="end"/>
        </w:r>
      </w:hyperlink>
    </w:p>
    <w:p w14:paraId="6CB549F7" w14:textId="77777777" w:rsidR="00D94086" w:rsidRDefault="007F16D9">
      <w:pPr>
        <w:pStyle w:val="Spistreci2"/>
        <w:rPr>
          <w:rFonts w:asciiTheme="minorHAnsi" w:eastAsiaTheme="minorEastAsia" w:hAnsiTheme="minorHAnsi" w:cstheme="minorBidi"/>
          <w:lang w:val="pl-PL" w:eastAsia="pl-PL"/>
        </w:rPr>
      </w:pPr>
      <w:hyperlink w:anchor="_Toc127281291" w:history="1">
        <w:r w:rsidR="00D94086" w:rsidRPr="00E53C49">
          <w:rPr>
            <w:rStyle w:val="Hipercze"/>
          </w:rPr>
          <w:t>II.</w:t>
        </w:r>
        <w:r w:rsidR="00D94086">
          <w:rPr>
            <w:rFonts w:asciiTheme="minorHAnsi" w:eastAsiaTheme="minorEastAsia" w:hAnsiTheme="minorHAnsi" w:cstheme="minorBidi"/>
            <w:lang w:val="pl-PL" w:eastAsia="pl-PL"/>
          </w:rPr>
          <w:tab/>
        </w:r>
        <w:r w:rsidR="00D94086" w:rsidRPr="00E53C49">
          <w:rPr>
            <w:rStyle w:val="Hipercze"/>
          </w:rPr>
          <w:t>Część opisowa</w:t>
        </w:r>
        <w:r w:rsidR="00D94086">
          <w:rPr>
            <w:webHidden/>
          </w:rPr>
          <w:tab/>
        </w:r>
        <w:r w:rsidR="00D94086">
          <w:rPr>
            <w:webHidden/>
          </w:rPr>
          <w:fldChar w:fldCharType="begin"/>
        </w:r>
        <w:r w:rsidR="00D94086">
          <w:rPr>
            <w:webHidden/>
          </w:rPr>
          <w:instrText xml:space="preserve"> PAGEREF _Toc127281291 \h </w:instrText>
        </w:r>
        <w:r w:rsidR="00D94086">
          <w:rPr>
            <w:webHidden/>
          </w:rPr>
        </w:r>
        <w:r w:rsidR="00D94086">
          <w:rPr>
            <w:webHidden/>
          </w:rPr>
          <w:fldChar w:fldCharType="separate"/>
        </w:r>
        <w:r w:rsidR="00D94086">
          <w:rPr>
            <w:webHidden/>
          </w:rPr>
          <w:t>4</w:t>
        </w:r>
        <w:r w:rsidR="00D94086">
          <w:rPr>
            <w:webHidden/>
          </w:rPr>
          <w:fldChar w:fldCharType="end"/>
        </w:r>
      </w:hyperlink>
    </w:p>
    <w:p w14:paraId="01E36FFC" w14:textId="77777777" w:rsidR="00D94086" w:rsidRDefault="007F16D9">
      <w:pPr>
        <w:pStyle w:val="Spistreci3"/>
        <w:rPr>
          <w:rFonts w:asciiTheme="minorHAnsi" w:eastAsiaTheme="minorEastAsia" w:hAnsiTheme="minorHAnsi" w:cstheme="minorBidi"/>
          <w:lang w:eastAsia="pl-PL"/>
        </w:rPr>
      </w:pPr>
      <w:hyperlink w:anchor="_Toc127281292" w:history="1">
        <w:r w:rsidR="00D94086" w:rsidRPr="00E53C49">
          <w:rPr>
            <w:rStyle w:val="Hipercze"/>
          </w:rPr>
          <w:t>2.1.</w:t>
        </w:r>
        <w:r w:rsidR="00D94086">
          <w:rPr>
            <w:rFonts w:asciiTheme="minorHAnsi" w:eastAsiaTheme="minorEastAsia" w:hAnsiTheme="minorHAnsi" w:cstheme="minorBidi"/>
            <w:lang w:eastAsia="pl-PL"/>
          </w:rPr>
          <w:tab/>
        </w:r>
        <w:r w:rsidR="00D94086" w:rsidRPr="00E53C49">
          <w:rPr>
            <w:rStyle w:val="Hipercze"/>
          </w:rPr>
          <w:t>Podstawa opracowania</w:t>
        </w:r>
        <w:r w:rsidR="00D94086">
          <w:rPr>
            <w:webHidden/>
          </w:rPr>
          <w:tab/>
        </w:r>
        <w:r w:rsidR="00D94086">
          <w:rPr>
            <w:webHidden/>
          </w:rPr>
          <w:fldChar w:fldCharType="begin"/>
        </w:r>
        <w:r w:rsidR="00D94086">
          <w:rPr>
            <w:webHidden/>
          </w:rPr>
          <w:instrText xml:space="preserve"> PAGEREF _Toc127281292 \h </w:instrText>
        </w:r>
        <w:r w:rsidR="00D94086">
          <w:rPr>
            <w:webHidden/>
          </w:rPr>
        </w:r>
        <w:r w:rsidR="00D94086">
          <w:rPr>
            <w:webHidden/>
          </w:rPr>
          <w:fldChar w:fldCharType="separate"/>
        </w:r>
        <w:r w:rsidR="00D94086">
          <w:rPr>
            <w:webHidden/>
          </w:rPr>
          <w:t>4</w:t>
        </w:r>
        <w:r w:rsidR="00D94086">
          <w:rPr>
            <w:webHidden/>
          </w:rPr>
          <w:fldChar w:fldCharType="end"/>
        </w:r>
      </w:hyperlink>
    </w:p>
    <w:p w14:paraId="0D4BD5B7" w14:textId="77777777" w:rsidR="00D94086" w:rsidRDefault="007F16D9">
      <w:pPr>
        <w:pStyle w:val="Spistreci3"/>
        <w:rPr>
          <w:rFonts w:asciiTheme="minorHAnsi" w:eastAsiaTheme="minorEastAsia" w:hAnsiTheme="minorHAnsi" w:cstheme="minorBidi"/>
          <w:lang w:eastAsia="pl-PL"/>
        </w:rPr>
      </w:pPr>
      <w:hyperlink w:anchor="_Toc127281293" w:history="1">
        <w:r w:rsidR="00D94086" w:rsidRPr="00E53C49">
          <w:rPr>
            <w:rStyle w:val="Hipercze"/>
          </w:rPr>
          <w:t>2.2.</w:t>
        </w:r>
        <w:r w:rsidR="00D94086">
          <w:rPr>
            <w:rFonts w:asciiTheme="minorHAnsi" w:eastAsiaTheme="minorEastAsia" w:hAnsiTheme="minorHAnsi" w:cstheme="minorBidi"/>
            <w:lang w:eastAsia="pl-PL"/>
          </w:rPr>
          <w:tab/>
        </w:r>
        <w:r w:rsidR="00D94086" w:rsidRPr="00E53C49">
          <w:rPr>
            <w:rStyle w:val="Hipercze"/>
          </w:rPr>
          <w:t>Przedmiot opracowania</w:t>
        </w:r>
        <w:r w:rsidR="00D94086">
          <w:rPr>
            <w:webHidden/>
          </w:rPr>
          <w:tab/>
        </w:r>
        <w:r w:rsidR="00D94086">
          <w:rPr>
            <w:webHidden/>
          </w:rPr>
          <w:fldChar w:fldCharType="begin"/>
        </w:r>
        <w:r w:rsidR="00D94086">
          <w:rPr>
            <w:webHidden/>
          </w:rPr>
          <w:instrText xml:space="preserve"> PAGEREF _Toc127281293 \h </w:instrText>
        </w:r>
        <w:r w:rsidR="00D94086">
          <w:rPr>
            <w:webHidden/>
          </w:rPr>
        </w:r>
        <w:r w:rsidR="00D94086">
          <w:rPr>
            <w:webHidden/>
          </w:rPr>
          <w:fldChar w:fldCharType="separate"/>
        </w:r>
        <w:r w:rsidR="00D94086">
          <w:rPr>
            <w:webHidden/>
          </w:rPr>
          <w:t>4</w:t>
        </w:r>
        <w:r w:rsidR="00D94086">
          <w:rPr>
            <w:webHidden/>
          </w:rPr>
          <w:fldChar w:fldCharType="end"/>
        </w:r>
      </w:hyperlink>
    </w:p>
    <w:p w14:paraId="315285AE" w14:textId="77777777" w:rsidR="00D94086" w:rsidRDefault="007F16D9">
      <w:pPr>
        <w:pStyle w:val="Spistreci3"/>
        <w:rPr>
          <w:rFonts w:asciiTheme="minorHAnsi" w:eastAsiaTheme="minorEastAsia" w:hAnsiTheme="minorHAnsi" w:cstheme="minorBidi"/>
          <w:lang w:eastAsia="pl-PL"/>
        </w:rPr>
      </w:pPr>
      <w:hyperlink w:anchor="_Toc127281294" w:history="1">
        <w:r w:rsidR="00D94086" w:rsidRPr="00E53C49">
          <w:rPr>
            <w:rStyle w:val="Hipercze"/>
          </w:rPr>
          <w:t>2.3.</w:t>
        </w:r>
        <w:r w:rsidR="00D94086">
          <w:rPr>
            <w:rFonts w:asciiTheme="minorHAnsi" w:eastAsiaTheme="minorEastAsia" w:hAnsiTheme="minorHAnsi" w:cstheme="minorBidi"/>
            <w:lang w:eastAsia="pl-PL"/>
          </w:rPr>
          <w:tab/>
        </w:r>
        <w:r w:rsidR="00D94086" w:rsidRPr="00E53C49">
          <w:rPr>
            <w:rStyle w:val="Hipercze"/>
          </w:rPr>
          <w:t>Program użytkowy i forma architektoniczna</w:t>
        </w:r>
        <w:r w:rsidR="00D94086">
          <w:rPr>
            <w:webHidden/>
          </w:rPr>
          <w:tab/>
        </w:r>
        <w:r w:rsidR="00D94086">
          <w:rPr>
            <w:webHidden/>
          </w:rPr>
          <w:fldChar w:fldCharType="begin"/>
        </w:r>
        <w:r w:rsidR="00D94086">
          <w:rPr>
            <w:webHidden/>
          </w:rPr>
          <w:instrText xml:space="preserve"> PAGEREF _Toc127281294 \h </w:instrText>
        </w:r>
        <w:r w:rsidR="00D94086">
          <w:rPr>
            <w:webHidden/>
          </w:rPr>
        </w:r>
        <w:r w:rsidR="00D94086">
          <w:rPr>
            <w:webHidden/>
          </w:rPr>
          <w:fldChar w:fldCharType="separate"/>
        </w:r>
        <w:r w:rsidR="00D94086">
          <w:rPr>
            <w:webHidden/>
          </w:rPr>
          <w:t>4</w:t>
        </w:r>
        <w:r w:rsidR="00D94086">
          <w:rPr>
            <w:webHidden/>
          </w:rPr>
          <w:fldChar w:fldCharType="end"/>
        </w:r>
      </w:hyperlink>
    </w:p>
    <w:p w14:paraId="45DF3786" w14:textId="77777777" w:rsidR="00D94086" w:rsidRDefault="007F16D9">
      <w:pPr>
        <w:pStyle w:val="Spistreci3"/>
        <w:rPr>
          <w:rFonts w:asciiTheme="minorHAnsi" w:eastAsiaTheme="minorEastAsia" w:hAnsiTheme="minorHAnsi" w:cstheme="minorBidi"/>
          <w:lang w:eastAsia="pl-PL"/>
        </w:rPr>
      </w:pPr>
      <w:hyperlink w:anchor="_Toc127281295" w:history="1">
        <w:r w:rsidR="00D94086" w:rsidRPr="00E53C49">
          <w:rPr>
            <w:rStyle w:val="Hipercze"/>
          </w:rPr>
          <w:t>2.4.</w:t>
        </w:r>
        <w:r w:rsidR="00D94086">
          <w:rPr>
            <w:rFonts w:asciiTheme="minorHAnsi" w:eastAsiaTheme="minorEastAsia" w:hAnsiTheme="minorHAnsi" w:cstheme="minorBidi"/>
            <w:lang w:eastAsia="pl-PL"/>
          </w:rPr>
          <w:tab/>
        </w:r>
        <w:r w:rsidR="00D94086" w:rsidRPr="00E53C49">
          <w:rPr>
            <w:rStyle w:val="Hipercze"/>
          </w:rPr>
          <w:t>Charakterystyczne parametry obiektu budowlanego</w:t>
        </w:r>
        <w:r w:rsidR="00D94086">
          <w:rPr>
            <w:webHidden/>
          </w:rPr>
          <w:tab/>
        </w:r>
        <w:r w:rsidR="00D94086">
          <w:rPr>
            <w:webHidden/>
          </w:rPr>
          <w:fldChar w:fldCharType="begin"/>
        </w:r>
        <w:r w:rsidR="00D94086">
          <w:rPr>
            <w:webHidden/>
          </w:rPr>
          <w:instrText xml:space="preserve"> PAGEREF _Toc127281295 \h </w:instrText>
        </w:r>
        <w:r w:rsidR="00D94086">
          <w:rPr>
            <w:webHidden/>
          </w:rPr>
        </w:r>
        <w:r w:rsidR="00D94086">
          <w:rPr>
            <w:webHidden/>
          </w:rPr>
          <w:fldChar w:fldCharType="separate"/>
        </w:r>
        <w:r w:rsidR="00D94086">
          <w:rPr>
            <w:webHidden/>
          </w:rPr>
          <w:t>4</w:t>
        </w:r>
        <w:r w:rsidR="00D94086">
          <w:rPr>
            <w:webHidden/>
          </w:rPr>
          <w:fldChar w:fldCharType="end"/>
        </w:r>
      </w:hyperlink>
    </w:p>
    <w:p w14:paraId="07E8704F" w14:textId="77777777" w:rsidR="00D94086" w:rsidRDefault="007F16D9">
      <w:pPr>
        <w:pStyle w:val="Spistreci3"/>
        <w:rPr>
          <w:rFonts w:asciiTheme="minorHAnsi" w:eastAsiaTheme="minorEastAsia" w:hAnsiTheme="minorHAnsi" w:cstheme="minorBidi"/>
          <w:lang w:eastAsia="pl-PL"/>
        </w:rPr>
      </w:pPr>
      <w:hyperlink w:anchor="_Toc127281297" w:history="1">
        <w:r w:rsidR="00D94086" w:rsidRPr="00E53C49">
          <w:rPr>
            <w:rStyle w:val="Hipercze"/>
          </w:rPr>
          <w:t>2.5.</w:t>
        </w:r>
        <w:r w:rsidR="00D94086">
          <w:rPr>
            <w:rFonts w:asciiTheme="minorHAnsi" w:eastAsiaTheme="minorEastAsia" w:hAnsiTheme="minorHAnsi" w:cstheme="minorBidi"/>
            <w:lang w:eastAsia="pl-PL"/>
          </w:rPr>
          <w:tab/>
        </w:r>
        <w:r w:rsidR="00D94086" w:rsidRPr="00E53C49">
          <w:rPr>
            <w:rStyle w:val="Hipercze"/>
          </w:rPr>
          <w:t>Opinia geotechniczna oraz informacje o sposobie posadowienia obiektu budowlanego</w:t>
        </w:r>
        <w:r w:rsidR="00D94086">
          <w:rPr>
            <w:webHidden/>
          </w:rPr>
          <w:tab/>
        </w:r>
        <w:r w:rsidR="00D94086">
          <w:rPr>
            <w:webHidden/>
          </w:rPr>
          <w:fldChar w:fldCharType="begin"/>
        </w:r>
        <w:r w:rsidR="00D94086">
          <w:rPr>
            <w:webHidden/>
          </w:rPr>
          <w:instrText xml:space="preserve"> PAGEREF _Toc127281297 \h </w:instrText>
        </w:r>
        <w:r w:rsidR="00D94086">
          <w:rPr>
            <w:webHidden/>
          </w:rPr>
        </w:r>
        <w:r w:rsidR="00D94086">
          <w:rPr>
            <w:webHidden/>
          </w:rPr>
          <w:fldChar w:fldCharType="separate"/>
        </w:r>
        <w:r w:rsidR="00D94086">
          <w:rPr>
            <w:webHidden/>
          </w:rPr>
          <w:t>5</w:t>
        </w:r>
        <w:r w:rsidR="00D94086">
          <w:rPr>
            <w:webHidden/>
          </w:rPr>
          <w:fldChar w:fldCharType="end"/>
        </w:r>
      </w:hyperlink>
    </w:p>
    <w:p w14:paraId="7B292B7C" w14:textId="77777777" w:rsidR="00D94086" w:rsidRDefault="007F16D9">
      <w:pPr>
        <w:pStyle w:val="Spistreci3"/>
        <w:rPr>
          <w:rFonts w:asciiTheme="minorHAnsi" w:eastAsiaTheme="minorEastAsia" w:hAnsiTheme="minorHAnsi" w:cstheme="minorBidi"/>
          <w:lang w:eastAsia="pl-PL"/>
        </w:rPr>
      </w:pPr>
      <w:hyperlink w:anchor="_Toc127281298" w:history="1">
        <w:r w:rsidR="00D94086" w:rsidRPr="00E53C49">
          <w:rPr>
            <w:rStyle w:val="Hipercze"/>
          </w:rPr>
          <w:t>2.6.</w:t>
        </w:r>
        <w:r w:rsidR="00D94086">
          <w:rPr>
            <w:rFonts w:asciiTheme="minorHAnsi" w:eastAsiaTheme="minorEastAsia" w:hAnsiTheme="minorHAnsi" w:cstheme="minorBidi"/>
            <w:lang w:eastAsia="pl-PL"/>
          </w:rPr>
          <w:tab/>
        </w:r>
        <w:r w:rsidR="00D94086" w:rsidRPr="00E53C49">
          <w:rPr>
            <w:rStyle w:val="Hipercze"/>
          </w:rPr>
          <w:t>Charakterystyka ekologiczna (PB art. 34 ust. 3 pkt. 2d) – parametry techniczne obiektu budowlanego charakteryzujące wpływ obiektu na środowisko i jego wykorzystanie oraz na zdrowie ludzi i obiekty sąsiednie</w:t>
        </w:r>
        <w:r w:rsidR="00D94086">
          <w:rPr>
            <w:webHidden/>
          </w:rPr>
          <w:tab/>
        </w:r>
        <w:r w:rsidR="00D94086">
          <w:rPr>
            <w:webHidden/>
          </w:rPr>
          <w:fldChar w:fldCharType="begin"/>
        </w:r>
        <w:r w:rsidR="00D94086">
          <w:rPr>
            <w:webHidden/>
          </w:rPr>
          <w:instrText xml:space="preserve"> PAGEREF _Toc127281298 \h </w:instrText>
        </w:r>
        <w:r w:rsidR="00D94086">
          <w:rPr>
            <w:webHidden/>
          </w:rPr>
        </w:r>
        <w:r w:rsidR="00D94086">
          <w:rPr>
            <w:webHidden/>
          </w:rPr>
          <w:fldChar w:fldCharType="separate"/>
        </w:r>
        <w:r w:rsidR="00D94086">
          <w:rPr>
            <w:webHidden/>
          </w:rPr>
          <w:t>6</w:t>
        </w:r>
        <w:r w:rsidR="00D94086">
          <w:rPr>
            <w:webHidden/>
          </w:rPr>
          <w:fldChar w:fldCharType="end"/>
        </w:r>
      </w:hyperlink>
    </w:p>
    <w:p w14:paraId="75763B5D" w14:textId="77777777" w:rsidR="00D94086" w:rsidRDefault="007F16D9">
      <w:pPr>
        <w:pStyle w:val="Spistreci3"/>
        <w:rPr>
          <w:rFonts w:asciiTheme="minorHAnsi" w:eastAsiaTheme="minorEastAsia" w:hAnsiTheme="minorHAnsi" w:cstheme="minorBidi"/>
          <w:lang w:eastAsia="pl-PL"/>
        </w:rPr>
      </w:pPr>
      <w:hyperlink w:anchor="_Toc127281299" w:history="1">
        <w:r w:rsidR="00D94086" w:rsidRPr="00E53C49">
          <w:rPr>
            <w:rStyle w:val="Hipercze"/>
          </w:rPr>
          <w:t>2.7.</w:t>
        </w:r>
        <w:r w:rsidR="00D94086">
          <w:rPr>
            <w:rFonts w:asciiTheme="minorHAnsi" w:eastAsiaTheme="minorEastAsia" w:hAnsiTheme="minorHAnsi" w:cstheme="minorBidi"/>
            <w:lang w:eastAsia="pl-PL"/>
          </w:rPr>
          <w:tab/>
        </w:r>
        <w:r w:rsidR="00D94086" w:rsidRPr="00E53C49">
          <w:rPr>
            <w:rStyle w:val="Hipercze"/>
          </w:rPr>
          <w:t>Dane dotyczące warunków ochrony przeciwpożarowej</w:t>
        </w:r>
        <w:r w:rsidR="00D94086">
          <w:rPr>
            <w:webHidden/>
          </w:rPr>
          <w:tab/>
        </w:r>
        <w:r w:rsidR="00D94086">
          <w:rPr>
            <w:webHidden/>
          </w:rPr>
          <w:fldChar w:fldCharType="begin"/>
        </w:r>
        <w:r w:rsidR="00D94086">
          <w:rPr>
            <w:webHidden/>
          </w:rPr>
          <w:instrText xml:space="preserve"> PAGEREF _Toc127281299 \h </w:instrText>
        </w:r>
        <w:r w:rsidR="00D94086">
          <w:rPr>
            <w:webHidden/>
          </w:rPr>
        </w:r>
        <w:r w:rsidR="00D94086">
          <w:rPr>
            <w:webHidden/>
          </w:rPr>
          <w:fldChar w:fldCharType="separate"/>
        </w:r>
        <w:r w:rsidR="00D94086">
          <w:rPr>
            <w:webHidden/>
          </w:rPr>
          <w:t>6</w:t>
        </w:r>
        <w:r w:rsidR="00D94086">
          <w:rPr>
            <w:webHidden/>
          </w:rPr>
          <w:fldChar w:fldCharType="end"/>
        </w:r>
      </w:hyperlink>
    </w:p>
    <w:p w14:paraId="53D060C9" w14:textId="77777777" w:rsidR="00D94086" w:rsidRDefault="007F16D9">
      <w:pPr>
        <w:pStyle w:val="Spistreci2"/>
        <w:rPr>
          <w:rFonts w:asciiTheme="minorHAnsi" w:eastAsiaTheme="minorEastAsia" w:hAnsiTheme="minorHAnsi" w:cstheme="minorBidi"/>
          <w:lang w:val="pl-PL" w:eastAsia="pl-PL"/>
        </w:rPr>
      </w:pPr>
      <w:hyperlink w:anchor="_Toc127281300" w:history="1">
        <w:r w:rsidR="00D94086" w:rsidRPr="00E53C49">
          <w:rPr>
            <w:rStyle w:val="Hipercze"/>
          </w:rPr>
          <w:t>III.</w:t>
        </w:r>
        <w:r w:rsidR="00D94086">
          <w:rPr>
            <w:rFonts w:asciiTheme="minorHAnsi" w:eastAsiaTheme="minorEastAsia" w:hAnsiTheme="minorHAnsi" w:cstheme="minorBidi"/>
            <w:lang w:val="pl-PL" w:eastAsia="pl-PL"/>
          </w:rPr>
          <w:tab/>
        </w:r>
        <w:r w:rsidR="00D94086" w:rsidRPr="00E53C49">
          <w:rPr>
            <w:rStyle w:val="Hipercze"/>
          </w:rPr>
          <w:t>Część rysunkowa</w:t>
        </w:r>
        <w:r w:rsidR="00D94086">
          <w:rPr>
            <w:webHidden/>
          </w:rPr>
          <w:tab/>
        </w:r>
        <w:r w:rsidR="00D94086">
          <w:rPr>
            <w:webHidden/>
          </w:rPr>
          <w:fldChar w:fldCharType="begin"/>
        </w:r>
        <w:r w:rsidR="00D94086">
          <w:rPr>
            <w:webHidden/>
          </w:rPr>
          <w:instrText xml:space="preserve"> PAGEREF _Toc127281300 \h </w:instrText>
        </w:r>
        <w:r w:rsidR="00D94086">
          <w:rPr>
            <w:webHidden/>
          </w:rPr>
        </w:r>
        <w:r w:rsidR="00D94086">
          <w:rPr>
            <w:webHidden/>
          </w:rPr>
          <w:fldChar w:fldCharType="separate"/>
        </w:r>
        <w:r w:rsidR="00D94086">
          <w:rPr>
            <w:webHidden/>
          </w:rPr>
          <w:t>7</w:t>
        </w:r>
        <w:r w:rsidR="00D94086">
          <w:rPr>
            <w:webHidden/>
          </w:rPr>
          <w:fldChar w:fldCharType="end"/>
        </w:r>
      </w:hyperlink>
    </w:p>
    <w:p w14:paraId="7C1DDE8D" w14:textId="77777777" w:rsidR="00D94086" w:rsidRDefault="007F16D9">
      <w:pPr>
        <w:pStyle w:val="Spistreci3"/>
        <w:rPr>
          <w:rFonts w:asciiTheme="minorHAnsi" w:eastAsiaTheme="minorEastAsia" w:hAnsiTheme="minorHAnsi" w:cstheme="minorBidi"/>
          <w:lang w:eastAsia="pl-PL"/>
        </w:rPr>
      </w:pPr>
      <w:hyperlink w:anchor="_Toc127281301" w:history="1">
        <w:r w:rsidR="00D94086" w:rsidRPr="00E53C49">
          <w:rPr>
            <w:rStyle w:val="Hipercze"/>
          </w:rPr>
          <w:t>3.1.</w:t>
        </w:r>
        <w:r w:rsidR="00D94086">
          <w:rPr>
            <w:rFonts w:asciiTheme="minorHAnsi" w:eastAsiaTheme="minorEastAsia" w:hAnsiTheme="minorHAnsi" w:cstheme="minorBidi"/>
            <w:lang w:eastAsia="pl-PL"/>
          </w:rPr>
          <w:tab/>
        </w:r>
        <w:r w:rsidR="00D94086" w:rsidRPr="00E53C49">
          <w:rPr>
            <w:rStyle w:val="Hipercze"/>
          </w:rPr>
          <w:t>E/1 - Schemat ideowy zasilania opraw oświetleniowych</w:t>
        </w:r>
        <w:r w:rsidR="00D94086">
          <w:rPr>
            <w:webHidden/>
          </w:rPr>
          <w:tab/>
        </w:r>
        <w:r w:rsidR="00D94086">
          <w:rPr>
            <w:webHidden/>
          </w:rPr>
          <w:fldChar w:fldCharType="begin"/>
        </w:r>
        <w:r w:rsidR="00D94086">
          <w:rPr>
            <w:webHidden/>
          </w:rPr>
          <w:instrText xml:space="preserve"> PAGEREF _Toc127281301 \h </w:instrText>
        </w:r>
        <w:r w:rsidR="00D94086">
          <w:rPr>
            <w:webHidden/>
          </w:rPr>
        </w:r>
        <w:r w:rsidR="00D94086">
          <w:rPr>
            <w:webHidden/>
          </w:rPr>
          <w:fldChar w:fldCharType="separate"/>
        </w:r>
        <w:r w:rsidR="00D94086">
          <w:rPr>
            <w:webHidden/>
          </w:rPr>
          <w:t>7</w:t>
        </w:r>
        <w:r w:rsidR="00D94086">
          <w:rPr>
            <w:webHidden/>
          </w:rPr>
          <w:fldChar w:fldCharType="end"/>
        </w:r>
      </w:hyperlink>
    </w:p>
    <w:p w14:paraId="20EFB7C4" w14:textId="77777777" w:rsidR="00D94086" w:rsidRDefault="007F16D9">
      <w:pPr>
        <w:pStyle w:val="Spistreci3"/>
        <w:rPr>
          <w:rFonts w:asciiTheme="minorHAnsi" w:eastAsiaTheme="minorEastAsia" w:hAnsiTheme="minorHAnsi" w:cstheme="minorBidi"/>
          <w:lang w:eastAsia="pl-PL"/>
        </w:rPr>
      </w:pPr>
      <w:hyperlink w:anchor="_Toc127281302" w:history="1">
        <w:r w:rsidR="00D94086" w:rsidRPr="00E53C49">
          <w:rPr>
            <w:rStyle w:val="Hipercze"/>
          </w:rPr>
          <w:t>3.2.</w:t>
        </w:r>
        <w:r w:rsidR="00D94086">
          <w:rPr>
            <w:rFonts w:asciiTheme="minorHAnsi" w:eastAsiaTheme="minorEastAsia" w:hAnsiTheme="minorHAnsi" w:cstheme="minorBidi"/>
            <w:lang w:eastAsia="pl-PL"/>
          </w:rPr>
          <w:tab/>
        </w:r>
        <w:r w:rsidR="00D94086" w:rsidRPr="00E53C49">
          <w:rPr>
            <w:rStyle w:val="Hipercze"/>
          </w:rPr>
          <w:t>E/2 - Schemat elektryczny skrzynki SO</w:t>
        </w:r>
        <w:r w:rsidR="00D94086">
          <w:rPr>
            <w:webHidden/>
          </w:rPr>
          <w:tab/>
        </w:r>
        <w:r w:rsidR="00D94086">
          <w:rPr>
            <w:webHidden/>
          </w:rPr>
          <w:fldChar w:fldCharType="begin"/>
        </w:r>
        <w:r w:rsidR="00D94086">
          <w:rPr>
            <w:webHidden/>
          </w:rPr>
          <w:instrText xml:space="preserve"> PAGEREF _Toc127281302 \h </w:instrText>
        </w:r>
        <w:r w:rsidR="00D94086">
          <w:rPr>
            <w:webHidden/>
          </w:rPr>
        </w:r>
        <w:r w:rsidR="00D94086">
          <w:rPr>
            <w:webHidden/>
          </w:rPr>
          <w:fldChar w:fldCharType="separate"/>
        </w:r>
        <w:r w:rsidR="00D94086">
          <w:rPr>
            <w:webHidden/>
          </w:rPr>
          <w:t>8</w:t>
        </w:r>
        <w:r w:rsidR="00D94086">
          <w:rPr>
            <w:webHidden/>
          </w:rPr>
          <w:fldChar w:fldCharType="end"/>
        </w:r>
      </w:hyperlink>
    </w:p>
    <w:p w14:paraId="2769AD73" w14:textId="77777777" w:rsidR="00D94086" w:rsidRDefault="007F16D9">
      <w:pPr>
        <w:pStyle w:val="Spistreci3"/>
        <w:rPr>
          <w:rFonts w:asciiTheme="minorHAnsi" w:eastAsiaTheme="minorEastAsia" w:hAnsiTheme="minorHAnsi" w:cstheme="minorBidi"/>
          <w:lang w:eastAsia="pl-PL"/>
        </w:rPr>
      </w:pPr>
      <w:hyperlink w:anchor="_Toc127281303" w:history="1">
        <w:r w:rsidR="00D94086" w:rsidRPr="00E53C49">
          <w:rPr>
            <w:rStyle w:val="Hipercze"/>
          </w:rPr>
          <w:t>3.3.</w:t>
        </w:r>
        <w:r w:rsidR="00D94086">
          <w:rPr>
            <w:rFonts w:asciiTheme="minorHAnsi" w:eastAsiaTheme="minorEastAsia" w:hAnsiTheme="minorHAnsi" w:cstheme="minorBidi"/>
            <w:lang w:eastAsia="pl-PL"/>
          </w:rPr>
          <w:tab/>
        </w:r>
        <w:r w:rsidR="00D94086" w:rsidRPr="00E53C49">
          <w:rPr>
            <w:rStyle w:val="Hipercze"/>
          </w:rPr>
          <w:t>E/3 - Widok skrzynki SO</w:t>
        </w:r>
        <w:r w:rsidR="00D94086">
          <w:rPr>
            <w:webHidden/>
          </w:rPr>
          <w:tab/>
        </w:r>
        <w:r w:rsidR="00D94086">
          <w:rPr>
            <w:webHidden/>
          </w:rPr>
          <w:fldChar w:fldCharType="begin"/>
        </w:r>
        <w:r w:rsidR="00D94086">
          <w:rPr>
            <w:webHidden/>
          </w:rPr>
          <w:instrText xml:space="preserve"> PAGEREF _Toc127281303 \h </w:instrText>
        </w:r>
        <w:r w:rsidR="00D94086">
          <w:rPr>
            <w:webHidden/>
          </w:rPr>
        </w:r>
        <w:r w:rsidR="00D94086">
          <w:rPr>
            <w:webHidden/>
          </w:rPr>
          <w:fldChar w:fldCharType="separate"/>
        </w:r>
        <w:r w:rsidR="00D94086">
          <w:rPr>
            <w:webHidden/>
          </w:rPr>
          <w:t>9</w:t>
        </w:r>
        <w:r w:rsidR="00D94086">
          <w:rPr>
            <w:webHidden/>
          </w:rPr>
          <w:fldChar w:fldCharType="end"/>
        </w:r>
      </w:hyperlink>
    </w:p>
    <w:p w14:paraId="1C2FE70D" w14:textId="77777777" w:rsidR="00D94086" w:rsidRDefault="007F16D9">
      <w:pPr>
        <w:pStyle w:val="Spistreci3"/>
        <w:rPr>
          <w:rFonts w:asciiTheme="minorHAnsi" w:eastAsiaTheme="minorEastAsia" w:hAnsiTheme="minorHAnsi" w:cstheme="minorBidi"/>
          <w:lang w:eastAsia="pl-PL"/>
        </w:rPr>
      </w:pPr>
      <w:hyperlink w:anchor="_Toc127281304" w:history="1">
        <w:r w:rsidR="00D94086" w:rsidRPr="00E53C49">
          <w:rPr>
            <w:rStyle w:val="Hipercze"/>
          </w:rPr>
          <w:t>3.4.</w:t>
        </w:r>
        <w:r w:rsidR="00D94086">
          <w:rPr>
            <w:rFonts w:asciiTheme="minorHAnsi" w:eastAsiaTheme="minorEastAsia" w:hAnsiTheme="minorHAnsi" w:cstheme="minorBidi"/>
            <w:lang w:eastAsia="pl-PL"/>
          </w:rPr>
          <w:tab/>
        </w:r>
        <w:r w:rsidR="00D94086" w:rsidRPr="00E53C49">
          <w:rPr>
            <w:rStyle w:val="Hipercze"/>
          </w:rPr>
          <w:t>E/4 - Przekrój poprzeczny prowadzenia tras kablowych</w:t>
        </w:r>
        <w:r w:rsidR="00D94086">
          <w:rPr>
            <w:webHidden/>
          </w:rPr>
          <w:tab/>
        </w:r>
        <w:r w:rsidR="00D94086">
          <w:rPr>
            <w:webHidden/>
          </w:rPr>
          <w:fldChar w:fldCharType="begin"/>
        </w:r>
        <w:r w:rsidR="00D94086">
          <w:rPr>
            <w:webHidden/>
          </w:rPr>
          <w:instrText xml:space="preserve"> PAGEREF _Toc127281304 \h </w:instrText>
        </w:r>
        <w:r w:rsidR="00D94086">
          <w:rPr>
            <w:webHidden/>
          </w:rPr>
        </w:r>
        <w:r w:rsidR="00D94086">
          <w:rPr>
            <w:webHidden/>
          </w:rPr>
          <w:fldChar w:fldCharType="separate"/>
        </w:r>
        <w:r w:rsidR="00D94086">
          <w:rPr>
            <w:webHidden/>
          </w:rPr>
          <w:t>10</w:t>
        </w:r>
        <w:r w:rsidR="00D94086">
          <w:rPr>
            <w:webHidden/>
          </w:rPr>
          <w:fldChar w:fldCharType="end"/>
        </w:r>
      </w:hyperlink>
    </w:p>
    <w:p w14:paraId="74BFA221" w14:textId="77777777" w:rsidR="00D94086" w:rsidRDefault="007F16D9">
      <w:pPr>
        <w:pStyle w:val="Spistreci3"/>
        <w:rPr>
          <w:rFonts w:asciiTheme="minorHAnsi" w:eastAsiaTheme="minorEastAsia" w:hAnsiTheme="minorHAnsi" w:cstheme="minorBidi"/>
          <w:lang w:eastAsia="pl-PL"/>
        </w:rPr>
      </w:pPr>
      <w:hyperlink w:anchor="_Toc127281305" w:history="1">
        <w:r w:rsidR="00D94086" w:rsidRPr="00E53C49">
          <w:rPr>
            <w:rStyle w:val="Hipercze"/>
          </w:rPr>
          <w:t>3.5.</w:t>
        </w:r>
        <w:r w:rsidR="00D94086">
          <w:rPr>
            <w:rFonts w:asciiTheme="minorHAnsi" w:eastAsiaTheme="minorEastAsia" w:hAnsiTheme="minorHAnsi" w:cstheme="minorBidi"/>
            <w:lang w:eastAsia="pl-PL"/>
          </w:rPr>
          <w:tab/>
        </w:r>
        <w:r w:rsidR="00D94086" w:rsidRPr="00E53C49">
          <w:rPr>
            <w:rStyle w:val="Hipercze"/>
          </w:rPr>
          <w:t>E/5 – Widok słupa oświetleniowego</w:t>
        </w:r>
        <w:r w:rsidR="00D94086">
          <w:rPr>
            <w:webHidden/>
          </w:rPr>
          <w:tab/>
        </w:r>
        <w:r w:rsidR="00D94086">
          <w:rPr>
            <w:webHidden/>
          </w:rPr>
          <w:fldChar w:fldCharType="begin"/>
        </w:r>
        <w:r w:rsidR="00D94086">
          <w:rPr>
            <w:webHidden/>
          </w:rPr>
          <w:instrText xml:space="preserve"> PAGEREF _Toc127281305 \h </w:instrText>
        </w:r>
        <w:r w:rsidR="00D94086">
          <w:rPr>
            <w:webHidden/>
          </w:rPr>
        </w:r>
        <w:r w:rsidR="00D94086">
          <w:rPr>
            <w:webHidden/>
          </w:rPr>
          <w:fldChar w:fldCharType="separate"/>
        </w:r>
        <w:r w:rsidR="00D94086">
          <w:rPr>
            <w:webHidden/>
          </w:rPr>
          <w:t>11</w:t>
        </w:r>
        <w:r w:rsidR="00D94086">
          <w:rPr>
            <w:webHidden/>
          </w:rPr>
          <w:fldChar w:fldCharType="end"/>
        </w:r>
      </w:hyperlink>
    </w:p>
    <w:p w14:paraId="16EB7B15" w14:textId="77777777" w:rsidR="00884749" w:rsidRPr="006B14FF" w:rsidRDefault="00884749" w:rsidP="00884749">
      <w:pPr>
        <w:rPr>
          <w:rFonts w:ascii="Helvetica" w:hAnsi="Helvetica"/>
          <w:lang w:val="pl-PL"/>
        </w:rPr>
      </w:pPr>
      <w:r w:rsidRPr="006B14FF">
        <w:rPr>
          <w:rFonts w:eastAsia="小塚ゴシック Pr6N M"/>
          <w:b/>
          <w:bCs/>
          <w:noProof/>
          <w:sz w:val="20"/>
          <w:szCs w:val="20"/>
        </w:rPr>
        <w:fldChar w:fldCharType="end"/>
      </w:r>
    </w:p>
    <w:p w14:paraId="62DD858E" w14:textId="77777777" w:rsidR="00884749" w:rsidRPr="006B14FF" w:rsidRDefault="00884749" w:rsidP="00884749">
      <w:pPr>
        <w:rPr>
          <w:rFonts w:ascii="Helvetica" w:hAnsi="Helvetica"/>
          <w:lang w:val="pl-PL"/>
        </w:rPr>
      </w:pPr>
    </w:p>
    <w:p w14:paraId="675989E0" w14:textId="77777777" w:rsidR="00884749" w:rsidRPr="006B14FF" w:rsidRDefault="00884749" w:rsidP="00884749">
      <w:pPr>
        <w:spacing w:line="240" w:lineRule="auto"/>
        <w:ind w:left="0"/>
        <w:rPr>
          <w:rFonts w:ascii="Helvetica" w:hAnsi="Helvetica"/>
          <w:lang w:val="pl-PL"/>
        </w:rPr>
      </w:pPr>
      <w:r w:rsidRPr="006B14FF">
        <w:rPr>
          <w:rFonts w:ascii="Helvetica" w:hAnsi="Helvetica"/>
          <w:lang w:val="pl-PL"/>
        </w:rPr>
        <w:br w:type="page"/>
      </w:r>
    </w:p>
    <w:p w14:paraId="493E1AEB" w14:textId="77777777" w:rsidR="00552BB7" w:rsidRPr="006B14FF" w:rsidRDefault="00552BB7" w:rsidP="00A415F5">
      <w:pPr>
        <w:tabs>
          <w:tab w:val="left" w:pos="851"/>
        </w:tabs>
        <w:rPr>
          <w:rFonts w:asciiTheme="minorHAnsi" w:hAnsiTheme="minorHAnsi"/>
          <w:sz w:val="20"/>
          <w:lang w:val="pl-PL"/>
        </w:rPr>
      </w:pPr>
    </w:p>
    <w:p w14:paraId="09162AED" w14:textId="77777777" w:rsidR="000878FA" w:rsidRPr="00945075" w:rsidRDefault="000878FA" w:rsidP="000878FA">
      <w:pPr>
        <w:pStyle w:val="Nagwek2"/>
        <w:numPr>
          <w:ilvl w:val="0"/>
          <w:numId w:val="0"/>
        </w:numPr>
        <w:ind w:left="576"/>
        <w:rPr>
          <w:rFonts w:asciiTheme="minorHAnsi" w:hAnsiTheme="minorHAnsi"/>
          <w:color w:val="FFFFFF" w:themeColor="background1"/>
        </w:rPr>
      </w:pPr>
      <w:bookmarkStart w:id="0" w:name="_Toc93635636"/>
      <w:bookmarkStart w:id="1" w:name="_Toc93639410"/>
      <w:bookmarkStart w:id="2" w:name="_Toc127281289"/>
      <w:r w:rsidRPr="00945075">
        <w:rPr>
          <w:rFonts w:asciiTheme="minorHAnsi" w:hAnsiTheme="minorHAnsi"/>
          <w:color w:val="FFFFFF" w:themeColor="background1"/>
        </w:rPr>
        <w:t>I.  Dokumenty dołączone do projektu</w:t>
      </w:r>
      <w:bookmarkEnd w:id="0"/>
      <w:bookmarkEnd w:id="1"/>
      <w:bookmarkEnd w:id="2"/>
    </w:p>
    <w:p w14:paraId="327984BD" w14:textId="77777777" w:rsidR="000878FA" w:rsidRPr="00945075" w:rsidRDefault="000878FA" w:rsidP="000878FA">
      <w:pPr>
        <w:pStyle w:val="Nagwek3"/>
        <w:numPr>
          <w:ilvl w:val="1"/>
          <w:numId w:val="38"/>
        </w:numPr>
        <w:spacing w:before="0"/>
        <w:ind w:left="567" w:hanging="567"/>
        <w:rPr>
          <w:rFonts w:asciiTheme="minorHAnsi" w:hAnsiTheme="minorHAnsi"/>
          <w:color w:val="FFFFFF" w:themeColor="background1"/>
          <w:lang w:val="pl-PL"/>
        </w:rPr>
      </w:pPr>
      <w:bookmarkStart w:id="3" w:name="_Toc93635637"/>
      <w:bookmarkStart w:id="4" w:name="_Toc93639411"/>
      <w:bookmarkStart w:id="5" w:name="_Toc127281290"/>
      <w:r w:rsidRPr="00945075">
        <w:rPr>
          <w:rFonts w:asciiTheme="minorHAnsi" w:hAnsiTheme="minorHAnsi"/>
          <w:color w:val="FFFFFF" w:themeColor="background1"/>
          <w:lang w:val="pl-PL"/>
        </w:rPr>
        <w:t>Oświadczenie projektantów</w:t>
      </w:r>
      <w:bookmarkEnd w:id="3"/>
      <w:bookmarkEnd w:id="4"/>
      <w:bookmarkEnd w:id="5"/>
    </w:p>
    <w:p w14:paraId="5EDD645A" w14:textId="77777777" w:rsidR="00F11ECD" w:rsidRPr="006B14FF" w:rsidRDefault="00F11ECD" w:rsidP="00F11ECD">
      <w:pPr>
        <w:pStyle w:val="Tabelasiatki31"/>
        <w:numPr>
          <w:ilvl w:val="0"/>
          <w:numId w:val="0"/>
        </w:numPr>
        <w:spacing w:before="0"/>
        <w:jc w:val="center"/>
        <w:rPr>
          <w:rFonts w:asciiTheme="minorHAnsi" w:hAnsiTheme="minorHAnsi"/>
          <w:color w:val="auto"/>
          <w:sz w:val="36"/>
        </w:rPr>
      </w:pPr>
      <w:r w:rsidRPr="006B14FF">
        <w:rPr>
          <w:rFonts w:asciiTheme="minorHAnsi" w:hAnsiTheme="minorHAnsi"/>
          <w:color w:val="auto"/>
          <w:sz w:val="36"/>
        </w:rPr>
        <w:t>OŚWIADCZENIE</w:t>
      </w:r>
    </w:p>
    <w:p w14:paraId="6E5FB685" w14:textId="77777777" w:rsidR="00F11ECD" w:rsidRPr="006B14FF" w:rsidRDefault="00F11ECD" w:rsidP="00F11ECD">
      <w:pPr>
        <w:ind w:left="0"/>
        <w:rPr>
          <w:rFonts w:asciiTheme="minorHAnsi" w:hAnsiTheme="minorHAnsi"/>
          <w:lang w:val="pl-PL"/>
        </w:rPr>
      </w:pPr>
    </w:p>
    <w:p w14:paraId="68EA06BF" w14:textId="7315F7BD" w:rsidR="00F11ECD" w:rsidRPr="006B14FF" w:rsidRDefault="00F11ECD" w:rsidP="00F11ECD">
      <w:pPr>
        <w:ind w:left="0"/>
        <w:rPr>
          <w:rFonts w:asciiTheme="minorHAnsi" w:hAnsiTheme="minorHAnsi"/>
          <w:sz w:val="20"/>
          <w:szCs w:val="20"/>
          <w:lang w:val="pl-PL" w:eastAsia="ja-JP"/>
        </w:rPr>
      </w:pPr>
      <w:r w:rsidRPr="006B14FF">
        <w:rPr>
          <w:rFonts w:asciiTheme="minorHAnsi" w:hAnsiTheme="minorHAnsi"/>
          <w:sz w:val="20"/>
          <w:szCs w:val="20"/>
          <w:lang w:val="pl-PL" w:eastAsia="ja-JP"/>
        </w:rPr>
        <w:t>Zgodnie z wymogami artykułu 34 ust. 3d Prawa Budow</w:t>
      </w:r>
      <w:r w:rsidR="00545CFC" w:rsidRPr="006B14FF">
        <w:rPr>
          <w:rFonts w:asciiTheme="minorHAnsi" w:hAnsiTheme="minorHAnsi"/>
          <w:sz w:val="20"/>
          <w:szCs w:val="20"/>
          <w:lang w:val="pl-PL" w:eastAsia="ja-JP"/>
        </w:rPr>
        <w:t>lanego (DZ.U. z 2021r. poz. 2351</w:t>
      </w:r>
      <w:r w:rsidRPr="006B14FF">
        <w:rPr>
          <w:rFonts w:asciiTheme="minorHAnsi" w:hAnsiTheme="minorHAnsi"/>
          <w:sz w:val="20"/>
          <w:szCs w:val="20"/>
          <w:lang w:val="pl-PL" w:eastAsia="ja-JP"/>
        </w:rPr>
        <w:t xml:space="preserve"> z późniejszymi zmianami) oświadczam, że projekt architektoniczno-budowlany:</w:t>
      </w:r>
    </w:p>
    <w:p w14:paraId="7511C618" w14:textId="77777777" w:rsidR="00F11ECD" w:rsidRPr="006B14FF" w:rsidRDefault="00F11ECD" w:rsidP="00F11ECD">
      <w:pPr>
        <w:ind w:left="0"/>
        <w:rPr>
          <w:rFonts w:asciiTheme="minorHAnsi" w:hAnsiTheme="minorHAnsi"/>
          <w:sz w:val="20"/>
          <w:szCs w:val="20"/>
          <w:lang w:val="pl-PL"/>
        </w:rPr>
      </w:pPr>
    </w:p>
    <w:p w14:paraId="45E97876" w14:textId="3C810DF7" w:rsidR="00F11ECD" w:rsidRPr="0095411A" w:rsidRDefault="00451B64" w:rsidP="00B227D1">
      <w:pPr>
        <w:ind w:left="0"/>
        <w:jc w:val="both"/>
        <w:rPr>
          <w:rFonts w:asciiTheme="minorHAnsi" w:hAnsiTheme="minorHAnsi"/>
          <w:b/>
          <w:sz w:val="20"/>
          <w:szCs w:val="20"/>
          <w:lang w:val="pl-PL"/>
        </w:rPr>
      </w:pPr>
      <w:r w:rsidRPr="0095411A">
        <w:rPr>
          <w:rFonts w:asciiTheme="minorHAnsi" w:hAnsiTheme="minorHAnsi"/>
          <w:b/>
          <w:sz w:val="20"/>
          <w:szCs w:val="20"/>
          <w:lang w:val="pl-PL"/>
        </w:rPr>
        <w:t xml:space="preserve">Budowa sieci elektroenergetycznych obejmujących napięcie </w:t>
      </w:r>
      <w:r w:rsidRPr="00AC15AE">
        <w:rPr>
          <w:rFonts w:asciiTheme="minorHAnsi" w:hAnsiTheme="minorHAnsi"/>
          <w:b/>
          <w:sz w:val="20"/>
          <w:szCs w:val="20"/>
          <w:lang w:val="pl-PL"/>
        </w:rPr>
        <w:t xml:space="preserve">znamionowe nie wyższe niż 1 </w:t>
      </w:r>
      <w:proofErr w:type="spellStart"/>
      <w:r w:rsidRPr="00AC15AE">
        <w:rPr>
          <w:rFonts w:asciiTheme="minorHAnsi" w:hAnsiTheme="minorHAnsi"/>
          <w:b/>
          <w:sz w:val="20"/>
          <w:szCs w:val="20"/>
          <w:lang w:val="pl-PL"/>
        </w:rPr>
        <w:t>kV</w:t>
      </w:r>
      <w:proofErr w:type="spellEnd"/>
      <w:r w:rsidRPr="00AC15AE">
        <w:rPr>
          <w:rFonts w:asciiTheme="minorHAnsi" w:hAnsiTheme="minorHAnsi"/>
          <w:b/>
          <w:sz w:val="20"/>
          <w:szCs w:val="20"/>
          <w:lang w:val="pl-PL"/>
        </w:rPr>
        <w:t xml:space="preserve"> dla zadania p.n.: "Rozbudowa oświetlenia ulicznego na terenie miasta i gminy Czersk” </w:t>
      </w:r>
      <w:r w:rsidR="00541AFA" w:rsidRPr="00AC15AE">
        <w:rPr>
          <w:rFonts w:asciiTheme="minorHAnsi" w:hAnsiTheme="minorHAnsi"/>
          <w:b/>
          <w:sz w:val="20"/>
          <w:szCs w:val="20"/>
          <w:lang w:val="pl-PL"/>
        </w:rPr>
        <w:t xml:space="preserve">na dz. nr. ew. </w:t>
      </w:r>
      <w:r w:rsidR="00AC15AE" w:rsidRPr="00AC15AE">
        <w:rPr>
          <w:rFonts w:asciiTheme="minorHAnsi" w:hAnsiTheme="minorHAnsi" w:cs="Calibri"/>
          <w:b/>
          <w:bCs/>
          <w:sz w:val="20"/>
          <w:szCs w:val="20"/>
          <w:lang w:val="pl-PL"/>
        </w:rPr>
        <w:t xml:space="preserve">146 oraz części dz. nr ew. </w:t>
      </w:r>
      <w:r w:rsidR="005F2899">
        <w:rPr>
          <w:rFonts w:asciiTheme="minorHAnsi" w:hAnsiTheme="minorHAnsi" w:cs="Calibri"/>
          <w:b/>
          <w:bCs/>
          <w:sz w:val="20"/>
          <w:szCs w:val="20"/>
          <w:lang w:val="pl-PL"/>
        </w:rPr>
        <w:t xml:space="preserve"> 146, </w:t>
      </w:r>
      <w:r w:rsidR="00541AFA" w:rsidRPr="00AC15AE">
        <w:rPr>
          <w:rFonts w:asciiTheme="minorHAnsi" w:hAnsiTheme="minorHAnsi" w:cs="Calibri"/>
          <w:b/>
          <w:bCs/>
          <w:sz w:val="20"/>
          <w:szCs w:val="20"/>
          <w:lang w:val="pl-PL"/>
        </w:rPr>
        <w:t>365/5, 367/4, 367/7, 367/11,</w:t>
      </w:r>
      <w:r w:rsidR="00541AFA" w:rsidRPr="00AC15AE">
        <w:rPr>
          <w:rFonts w:asciiTheme="minorHAnsi" w:hAnsiTheme="minorHAnsi"/>
          <w:b/>
          <w:sz w:val="20"/>
          <w:szCs w:val="20"/>
          <w:lang w:val="pl-PL"/>
        </w:rPr>
        <w:t xml:space="preserve"> </w:t>
      </w:r>
      <w:proofErr w:type="spellStart"/>
      <w:r w:rsidR="00541AFA" w:rsidRPr="00AC15AE">
        <w:rPr>
          <w:rFonts w:asciiTheme="minorHAnsi" w:hAnsiTheme="minorHAnsi"/>
          <w:b/>
          <w:sz w:val="20"/>
          <w:szCs w:val="20"/>
          <w:lang w:val="pl-PL"/>
        </w:rPr>
        <w:t>obr</w:t>
      </w:r>
      <w:proofErr w:type="spellEnd"/>
      <w:r w:rsidR="00541AFA" w:rsidRPr="00AC15AE">
        <w:rPr>
          <w:rFonts w:asciiTheme="minorHAnsi" w:hAnsiTheme="minorHAnsi"/>
          <w:b/>
          <w:sz w:val="20"/>
          <w:szCs w:val="20"/>
          <w:lang w:val="pl-PL"/>
        </w:rPr>
        <w:t>. 0013 ŁĄG LIPKI, jedn. ew. 220204_</w:t>
      </w:r>
      <w:r w:rsidR="00541AFA" w:rsidRPr="0020672A">
        <w:rPr>
          <w:rFonts w:asciiTheme="minorHAnsi" w:hAnsiTheme="minorHAnsi"/>
          <w:b/>
          <w:sz w:val="20"/>
          <w:szCs w:val="20"/>
          <w:lang w:val="pl-PL"/>
        </w:rPr>
        <w:t>5</w:t>
      </w:r>
    </w:p>
    <w:p w14:paraId="28BF1685" w14:textId="77777777" w:rsidR="00F11ECD" w:rsidRPr="006B14FF" w:rsidRDefault="00F11ECD" w:rsidP="00F11ECD">
      <w:pPr>
        <w:ind w:left="0"/>
        <w:rPr>
          <w:rFonts w:asciiTheme="minorHAnsi" w:hAnsiTheme="minorHAnsi"/>
          <w:b/>
          <w:sz w:val="20"/>
          <w:lang w:val="pl-PL"/>
        </w:rPr>
      </w:pPr>
    </w:p>
    <w:p w14:paraId="45CFA304" w14:textId="77777777" w:rsidR="00F11ECD" w:rsidRPr="006B14FF" w:rsidRDefault="00F11ECD" w:rsidP="00F11ECD">
      <w:pPr>
        <w:ind w:left="0"/>
        <w:rPr>
          <w:rFonts w:asciiTheme="minorHAnsi" w:hAnsiTheme="minorHAnsi"/>
          <w:sz w:val="20"/>
          <w:lang w:val="pl-PL"/>
        </w:rPr>
      </w:pPr>
      <w:r w:rsidRPr="006B14FF">
        <w:rPr>
          <w:rFonts w:asciiTheme="minorHAnsi" w:hAnsiTheme="minorHAnsi"/>
          <w:sz w:val="20"/>
          <w:lang w:val="pl-PL"/>
        </w:rPr>
        <w:t>został sporządzony zgodnie z obowiązującymi przepisami oraz zasadami wiedzy technicznej.</w:t>
      </w:r>
    </w:p>
    <w:p w14:paraId="49AD9ADB" w14:textId="77777777" w:rsidR="00F11ECD" w:rsidRPr="006B14FF" w:rsidRDefault="00F11ECD" w:rsidP="00F11ECD">
      <w:pPr>
        <w:ind w:left="0"/>
        <w:rPr>
          <w:rFonts w:asciiTheme="minorHAnsi" w:hAnsiTheme="minorHAnsi"/>
          <w:sz w:val="20"/>
          <w:lang w:val="pl-PL"/>
        </w:rPr>
      </w:pPr>
    </w:p>
    <w:p w14:paraId="241AAB90" w14:textId="77777777" w:rsidR="00F11ECD" w:rsidRPr="006B14FF" w:rsidRDefault="00F11ECD" w:rsidP="00F11ECD">
      <w:pPr>
        <w:ind w:left="0"/>
        <w:rPr>
          <w:rFonts w:asciiTheme="minorHAnsi" w:eastAsia="Helvetica" w:hAnsiTheme="minorHAnsi"/>
          <w:bCs/>
          <w:sz w:val="20"/>
          <w:szCs w:val="20"/>
          <w:lang w:val="pl-PL"/>
        </w:rPr>
      </w:pPr>
    </w:p>
    <w:p w14:paraId="2E346B49" w14:textId="77777777" w:rsidR="00F11ECD" w:rsidRPr="006B14FF" w:rsidRDefault="00F11ECD" w:rsidP="00F11ECD">
      <w:pPr>
        <w:ind w:left="0"/>
        <w:rPr>
          <w:rFonts w:asciiTheme="minorHAnsi" w:eastAsia="Helvetica" w:hAnsiTheme="minorHAnsi"/>
          <w:bCs/>
          <w:sz w:val="20"/>
          <w:szCs w:val="20"/>
          <w:lang w:val="pl-PL"/>
        </w:rPr>
      </w:pPr>
    </w:p>
    <w:p w14:paraId="412EB341" w14:textId="77777777" w:rsidR="00F11ECD" w:rsidRPr="006B14FF" w:rsidRDefault="00F11ECD" w:rsidP="00F11ECD">
      <w:pPr>
        <w:tabs>
          <w:tab w:val="center" w:pos="993"/>
          <w:tab w:val="center" w:pos="7088"/>
        </w:tabs>
        <w:ind w:left="0"/>
        <w:rPr>
          <w:rFonts w:asciiTheme="minorHAnsi" w:hAnsiTheme="minorHAnsi"/>
          <w:b/>
          <w:sz w:val="20"/>
          <w:szCs w:val="20"/>
          <w:lang w:val="pl-PL" w:eastAsia="ja-JP"/>
        </w:rPr>
      </w:pPr>
      <w:r w:rsidRPr="006B14FF">
        <w:rPr>
          <w:rFonts w:asciiTheme="minorHAnsi" w:hAnsiTheme="minorHAnsi"/>
          <w:b/>
          <w:sz w:val="20"/>
          <w:szCs w:val="20"/>
          <w:lang w:val="pl-PL" w:eastAsia="ja-JP"/>
        </w:rPr>
        <w:tab/>
        <w:t>Projektant:</w:t>
      </w:r>
      <w:r w:rsidRPr="006B14FF">
        <w:rPr>
          <w:rFonts w:asciiTheme="minorHAnsi" w:hAnsiTheme="minorHAnsi"/>
          <w:b/>
          <w:sz w:val="20"/>
          <w:szCs w:val="20"/>
          <w:lang w:val="pl-PL" w:eastAsia="ja-JP"/>
        </w:rPr>
        <w:tab/>
        <w:t>Sprawdzający:</w:t>
      </w:r>
      <w:r w:rsidRPr="006B14FF">
        <w:rPr>
          <w:rFonts w:asciiTheme="minorHAnsi" w:hAnsiTheme="minorHAnsi"/>
          <w:b/>
          <w:sz w:val="20"/>
          <w:szCs w:val="20"/>
          <w:lang w:val="pl-PL" w:eastAsia="ja-JP"/>
        </w:rPr>
        <w:tab/>
      </w:r>
    </w:p>
    <w:p w14:paraId="379F8E32" w14:textId="77777777" w:rsidR="00F11ECD" w:rsidRPr="006B14FF" w:rsidRDefault="00F11ECD" w:rsidP="00F11ECD">
      <w:pPr>
        <w:tabs>
          <w:tab w:val="center" w:pos="993"/>
          <w:tab w:val="center" w:pos="7088"/>
        </w:tabs>
        <w:ind w:left="0"/>
        <w:rPr>
          <w:rFonts w:asciiTheme="minorHAnsi" w:hAnsiTheme="minorHAnsi"/>
          <w:b/>
          <w:sz w:val="20"/>
          <w:szCs w:val="20"/>
          <w:lang w:val="pl-PL" w:eastAsia="ja-JP"/>
        </w:rPr>
      </w:pPr>
      <w:r w:rsidRPr="006B14FF">
        <w:rPr>
          <w:rFonts w:asciiTheme="minorHAnsi" w:hAnsiTheme="minorHAnsi"/>
          <w:lang w:val="pl-PL"/>
        </w:rPr>
        <w:tab/>
        <w:t>mgr inż. Bartłomiej Stec</w:t>
      </w:r>
      <w:r w:rsidRPr="006B14FF">
        <w:rPr>
          <w:rFonts w:asciiTheme="minorHAnsi" w:hAnsiTheme="minorHAnsi"/>
          <w:lang w:val="pl-PL"/>
        </w:rPr>
        <w:tab/>
        <w:t>inż. Paweł Piwowar</w:t>
      </w:r>
    </w:p>
    <w:p w14:paraId="7F1ED5DF" w14:textId="77777777" w:rsidR="00F11ECD" w:rsidRPr="006B14FF" w:rsidRDefault="00F11ECD" w:rsidP="00F11ECD">
      <w:pPr>
        <w:tabs>
          <w:tab w:val="center" w:pos="993"/>
          <w:tab w:val="center" w:pos="7088"/>
        </w:tabs>
        <w:ind w:left="0"/>
        <w:rPr>
          <w:rFonts w:asciiTheme="minorHAnsi" w:hAnsiTheme="minorHAnsi"/>
          <w:b/>
          <w:sz w:val="20"/>
          <w:szCs w:val="20"/>
          <w:lang w:val="pl-PL" w:eastAsia="ja-JP"/>
        </w:rPr>
      </w:pPr>
      <w:r w:rsidRPr="006B14FF">
        <w:rPr>
          <w:rFonts w:asciiTheme="minorHAnsi" w:hAnsiTheme="minorHAnsi"/>
          <w:lang w:val="pl-PL"/>
        </w:rPr>
        <w:tab/>
        <w:t xml:space="preserve">nr </w:t>
      </w:r>
      <w:proofErr w:type="spellStart"/>
      <w:r w:rsidRPr="006B14FF">
        <w:rPr>
          <w:rFonts w:asciiTheme="minorHAnsi" w:hAnsiTheme="minorHAnsi"/>
          <w:lang w:val="pl-PL"/>
        </w:rPr>
        <w:t>upr</w:t>
      </w:r>
      <w:proofErr w:type="spellEnd"/>
      <w:r w:rsidRPr="006B14FF">
        <w:rPr>
          <w:rFonts w:asciiTheme="minorHAnsi" w:hAnsiTheme="minorHAnsi"/>
          <w:lang w:val="pl-PL"/>
        </w:rPr>
        <w:t>. PDK/0037/PWOE/16</w:t>
      </w:r>
      <w:r w:rsidRPr="006B14FF">
        <w:rPr>
          <w:rFonts w:asciiTheme="minorHAnsi" w:hAnsiTheme="minorHAnsi"/>
          <w:lang w:val="pl-PL"/>
        </w:rPr>
        <w:tab/>
        <w:t xml:space="preserve">nr </w:t>
      </w:r>
      <w:proofErr w:type="spellStart"/>
      <w:r w:rsidRPr="006B14FF">
        <w:rPr>
          <w:rFonts w:asciiTheme="minorHAnsi" w:hAnsiTheme="minorHAnsi"/>
          <w:lang w:val="pl-PL"/>
        </w:rPr>
        <w:t>upr</w:t>
      </w:r>
      <w:proofErr w:type="spellEnd"/>
      <w:r w:rsidRPr="006B14FF">
        <w:rPr>
          <w:rFonts w:asciiTheme="minorHAnsi" w:hAnsiTheme="minorHAnsi"/>
          <w:lang w:val="pl-PL"/>
        </w:rPr>
        <w:t>. E-117/02</w:t>
      </w:r>
    </w:p>
    <w:p w14:paraId="5CFFD7AD" w14:textId="58C24562" w:rsidR="00F11ECD" w:rsidRPr="006B14FF" w:rsidRDefault="00F11ECD" w:rsidP="00F11ECD">
      <w:pPr>
        <w:tabs>
          <w:tab w:val="left" w:pos="6379"/>
        </w:tabs>
        <w:ind w:left="0"/>
        <w:rPr>
          <w:rFonts w:asciiTheme="minorHAnsi" w:hAnsiTheme="minorHAnsi"/>
          <w:lang w:val="pl-PL"/>
        </w:rPr>
      </w:pPr>
      <w:bookmarkStart w:id="6" w:name="_GoBack"/>
      <w:bookmarkEnd w:id="6"/>
    </w:p>
    <w:p w14:paraId="5E01F7DD" w14:textId="77777777" w:rsidR="00F11ECD" w:rsidRPr="006B14FF" w:rsidRDefault="00F11ECD" w:rsidP="00F11ECD">
      <w:pPr>
        <w:tabs>
          <w:tab w:val="left" w:pos="6521"/>
        </w:tabs>
        <w:ind w:left="0"/>
        <w:rPr>
          <w:rFonts w:asciiTheme="minorHAnsi" w:hAnsiTheme="minorHAnsi"/>
          <w:b/>
          <w:sz w:val="20"/>
          <w:szCs w:val="20"/>
          <w:lang w:val="pl-PL" w:eastAsia="ja-JP"/>
        </w:rPr>
      </w:pPr>
    </w:p>
    <w:p w14:paraId="0C8EC855" w14:textId="77777777" w:rsidR="00F11ECD" w:rsidRPr="006B14FF" w:rsidRDefault="00F11ECD" w:rsidP="00F11ECD">
      <w:pPr>
        <w:tabs>
          <w:tab w:val="left" w:pos="6521"/>
        </w:tabs>
        <w:ind w:left="0"/>
        <w:rPr>
          <w:rFonts w:asciiTheme="minorHAnsi" w:hAnsiTheme="minorHAnsi"/>
          <w:b/>
          <w:sz w:val="20"/>
          <w:szCs w:val="20"/>
          <w:lang w:val="pl-PL" w:eastAsia="ja-JP"/>
        </w:rPr>
      </w:pPr>
    </w:p>
    <w:p w14:paraId="5CA81FB2" w14:textId="77777777" w:rsidR="00F11ECD" w:rsidRPr="006B14FF" w:rsidRDefault="00F11ECD" w:rsidP="00F11ECD">
      <w:pPr>
        <w:tabs>
          <w:tab w:val="left" w:pos="6521"/>
        </w:tabs>
        <w:ind w:left="0"/>
        <w:rPr>
          <w:rFonts w:asciiTheme="minorHAnsi" w:hAnsiTheme="minorHAnsi"/>
          <w:b/>
          <w:sz w:val="20"/>
          <w:szCs w:val="20"/>
          <w:lang w:val="pl-PL" w:eastAsia="ja-JP"/>
        </w:rPr>
      </w:pPr>
    </w:p>
    <w:p w14:paraId="38D4E00F" w14:textId="77777777" w:rsidR="00F11ECD" w:rsidRPr="006B14FF" w:rsidRDefault="00F11ECD" w:rsidP="00F11ECD">
      <w:pPr>
        <w:tabs>
          <w:tab w:val="left" w:pos="6521"/>
        </w:tabs>
        <w:ind w:left="0"/>
        <w:rPr>
          <w:rFonts w:asciiTheme="minorHAnsi" w:hAnsiTheme="minorHAnsi"/>
          <w:b/>
          <w:sz w:val="20"/>
          <w:szCs w:val="20"/>
          <w:lang w:val="pl-PL" w:eastAsia="ja-JP"/>
        </w:rPr>
      </w:pPr>
    </w:p>
    <w:p w14:paraId="59A4649B" w14:textId="77777777" w:rsidR="00F11ECD" w:rsidRPr="006B14FF" w:rsidRDefault="00F11ECD" w:rsidP="00F11ECD">
      <w:pPr>
        <w:tabs>
          <w:tab w:val="left" w:pos="6521"/>
        </w:tabs>
        <w:ind w:left="0"/>
        <w:rPr>
          <w:rFonts w:asciiTheme="minorHAnsi" w:hAnsiTheme="minorHAnsi"/>
          <w:b/>
          <w:sz w:val="20"/>
          <w:szCs w:val="20"/>
          <w:lang w:val="pl-PL" w:eastAsia="ja-JP"/>
        </w:rPr>
        <w:sectPr w:rsidR="00F11ECD" w:rsidRPr="006B14FF" w:rsidSect="00F11ECD">
          <w:headerReference w:type="default" r:id="rId10"/>
          <w:footerReference w:type="default" r:id="rId11"/>
          <w:headerReference w:type="first" r:id="rId12"/>
          <w:type w:val="continuous"/>
          <w:pgSz w:w="12240" w:h="15840"/>
          <w:pgMar w:top="1985" w:right="1418" w:bottom="1134" w:left="1418" w:header="709" w:footer="709" w:gutter="0"/>
          <w:cols w:space="708"/>
          <w:titlePg/>
          <w:docGrid w:linePitch="360"/>
        </w:sectPr>
      </w:pPr>
    </w:p>
    <w:p w14:paraId="130F5B6A" w14:textId="77777777" w:rsidR="00C4170D" w:rsidRPr="006B14FF" w:rsidRDefault="00C4170D" w:rsidP="00C4170D">
      <w:pPr>
        <w:tabs>
          <w:tab w:val="left" w:pos="6521"/>
        </w:tabs>
        <w:ind w:left="0"/>
        <w:rPr>
          <w:b/>
          <w:sz w:val="20"/>
          <w:szCs w:val="20"/>
          <w:lang w:val="pl-PL" w:eastAsia="ja-JP"/>
        </w:rPr>
      </w:pPr>
    </w:p>
    <w:p w14:paraId="4F32AF2C" w14:textId="77777777" w:rsidR="00C4170D" w:rsidRPr="006B14FF" w:rsidRDefault="00C4170D" w:rsidP="00C4170D">
      <w:pPr>
        <w:tabs>
          <w:tab w:val="left" w:pos="6521"/>
        </w:tabs>
        <w:ind w:left="0"/>
        <w:rPr>
          <w:b/>
          <w:sz w:val="20"/>
          <w:szCs w:val="20"/>
          <w:lang w:val="pl-PL" w:eastAsia="ja-JP"/>
        </w:rPr>
        <w:sectPr w:rsidR="00C4170D" w:rsidRPr="006B14FF" w:rsidSect="00581023">
          <w:headerReference w:type="default" r:id="rId13"/>
          <w:type w:val="continuous"/>
          <w:pgSz w:w="12240" w:h="15840"/>
          <w:pgMar w:top="1417" w:right="1417" w:bottom="1417" w:left="1417" w:header="708" w:footer="708" w:gutter="0"/>
          <w:cols w:space="708"/>
          <w:titlePg/>
          <w:docGrid w:linePitch="360"/>
        </w:sectPr>
      </w:pPr>
    </w:p>
    <w:p w14:paraId="667717A1" w14:textId="77777777" w:rsidR="00C4170D" w:rsidRPr="006B14FF" w:rsidRDefault="00C4170D" w:rsidP="00C4170D">
      <w:pPr>
        <w:ind w:left="0"/>
        <w:rPr>
          <w:lang w:val="pl-PL"/>
        </w:rPr>
        <w:sectPr w:rsidR="00C4170D" w:rsidRPr="006B14FF" w:rsidSect="001F6A07">
          <w:type w:val="continuous"/>
          <w:pgSz w:w="12240" w:h="15840"/>
          <w:pgMar w:top="1417" w:right="1417" w:bottom="1417" w:left="1417" w:header="708" w:footer="708" w:gutter="0"/>
          <w:cols w:num="3" w:space="165"/>
          <w:titlePg/>
          <w:docGrid w:linePitch="360"/>
        </w:sectPr>
      </w:pPr>
    </w:p>
    <w:p w14:paraId="01D263DE" w14:textId="77777777" w:rsidR="00C4170D" w:rsidRPr="006B14FF" w:rsidRDefault="00C4170D" w:rsidP="00C4170D">
      <w:pPr>
        <w:rPr>
          <w:rFonts w:ascii="Helvetica" w:hAnsi="Helvetica"/>
          <w:lang w:val="pl-PL"/>
        </w:rPr>
      </w:pPr>
    </w:p>
    <w:p w14:paraId="7F4DF018" w14:textId="77777777" w:rsidR="00C4170D" w:rsidRPr="006B14FF" w:rsidRDefault="00C4170D" w:rsidP="00C4170D">
      <w:pPr>
        <w:rPr>
          <w:rFonts w:ascii="Helvetica" w:hAnsi="Helvetica"/>
          <w:lang w:val="pl-PL"/>
        </w:rPr>
      </w:pPr>
    </w:p>
    <w:p w14:paraId="6C00CE9E" w14:textId="77777777" w:rsidR="00C4170D" w:rsidRPr="006B14FF" w:rsidRDefault="00C4170D" w:rsidP="00C4170D">
      <w:pPr>
        <w:rPr>
          <w:rFonts w:ascii="Helvetica" w:hAnsi="Helvetica"/>
          <w:lang w:val="pl-PL"/>
        </w:rPr>
      </w:pPr>
    </w:p>
    <w:p w14:paraId="76036494" w14:textId="77777777" w:rsidR="00C4170D" w:rsidRPr="006B14FF" w:rsidRDefault="00C4170D" w:rsidP="00C4170D">
      <w:pPr>
        <w:rPr>
          <w:rFonts w:ascii="Helvetica" w:hAnsi="Helvetica"/>
          <w:lang w:val="pl-PL"/>
        </w:rPr>
      </w:pPr>
    </w:p>
    <w:p w14:paraId="7B36723B" w14:textId="77777777" w:rsidR="00C4170D" w:rsidRPr="006B14FF" w:rsidRDefault="00C4170D" w:rsidP="00C4170D">
      <w:pPr>
        <w:rPr>
          <w:rFonts w:ascii="Helvetica" w:hAnsi="Helvetica"/>
          <w:lang w:val="pl-PL"/>
        </w:rPr>
      </w:pPr>
    </w:p>
    <w:p w14:paraId="72C933FF" w14:textId="77777777" w:rsidR="00C4170D" w:rsidRPr="006B14FF" w:rsidRDefault="00C4170D" w:rsidP="00C4170D">
      <w:pPr>
        <w:rPr>
          <w:rFonts w:ascii="Helvetica" w:hAnsi="Helvetica"/>
          <w:lang w:val="pl-PL"/>
        </w:rPr>
      </w:pPr>
    </w:p>
    <w:p w14:paraId="2BDCB380" w14:textId="77777777" w:rsidR="00C4170D" w:rsidRPr="006B14FF" w:rsidRDefault="00C4170D" w:rsidP="00C4170D">
      <w:pPr>
        <w:rPr>
          <w:rFonts w:ascii="Helvetica" w:hAnsi="Helvetica"/>
          <w:lang w:val="pl-PL"/>
        </w:rPr>
      </w:pPr>
    </w:p>
    <w:p w14:paraId="4CDF04B3" w14:textId="77777777" w:rsidR="00C4170D" w:rsidRPr="006B14FF" w:rsidRDefault="00C4170D" w:rsidP="00C4170D">
      <w:pPr>
        <w:rPr>
          <w:rFonts w:ascii="Helvetica" w:hAnsi="Helvetica"/>
          <w:lang w:val="pl-PL"/>
        </w:rPr>
      </w:pPr>
    </w:p>
    <w:p w14:paraId="492F163D" w14:textId="77777777" w:rsidR="001F6A07" w:rsidRPr="006B14FF" w:rsidRDefault="001F6A07" w:rsidP="001F6A07">
      <w:pPr>
        <w:tabs>
          <w:tab w:val="left" w:pos="6521"/>
        </w:tabs>
        <w:ind w:left="0"/>
        <w:rPr>
          <w:b/>
          <w:sz w:val="20"/>
          <w:szCs w:val="20"/>
          <w:lang w:val="pl-PL" w:eastAsia="ja-JP"/>
        </w:rPr>
      </w:pPr>
    </w:p>
    <w:p w14:paraId="3289EFE9" w14:textId="77777777" w:rsidR="00C4170D" w:rsidRPr="006B14FF" w:rsidRDefault="00C4170D" w:rsidP="001F6A07">
      <w:pPr>
        <w:tabs>
          <w:tab w:val="left" w:pos="6521"/>
        </w:tabs>
        <w:ind w:left="0"/>
        <w:rPr>
          <w:b/>
          <w:sz w:val="20"/>
          <w:szCs w:val="20"/>
          <w:lang w:val="pl-PL" w:eastAsia="ja-JP"/>
        </w:rPr>
      </w:pPr>
    </w:p>
    <w:p w14:paraId="2E7502E5" w14:textId="77777777" w:rsidR="001F6A07" w:rsidRPr="006B14FF" w:rsidRDefault="001F6A07" w:rsidP="001F6A07">
      <w:pPr>
        <w:tabs>
          <w:tab w:val="left" w:pos="6521"/>
        </w:tabs>
        <w:ind w:left="0"/>
        <w:rPr>
          <w:b/>
          <w:sz w:val="20"/>
          <w:szCs w:val="20"/>
          <w:lang w:val="pl-PL" w:eastAsia="ja-JP"/>
        </w:rPr>
      </w:pPr>
    </w:p>
    <w:p w14:paraId="59FCD1C6" w14:textId="77777777" w:rsidR="001F6A07" w:rsidRPr="006B14FF" w:rsidRDefault="001F6A07" w:rsidP="001F6A07">
      <w:pPr>
        <w:tabs>
          <w:tab w:val="left" w:pos="6521"/>
        </w:tabs>
        <w:ind w:left="0"/>
        <w:rPr>
          <w:b/>
          <w:sz w:val="20"/>
          <w:szCs w:val="20"/>
          <w:lang w:val="pl-PL" w:eastAsia="ja-JP"/>
        </w:rPr>
        <w:sectPr w:rsidR="001F6A07" w:rsidRPr="006B14FF" w:rsidSect="00581023">
          <w:headerReference w:type="default" r:id="rId14"/>
          <w:type w:val="continuous"/>
          <w:pgSz w:w="12240" w:h="15840"/>
          <w:pgMar w:top="1417" w:right="1417" w:bottom="1417" w:left="1417" w:header="708" w:footer="708" w:gutter="0"/>
          <w:cols w:space="708"/>
          <w:titlePg/>
          <w:docGrid w:linePitch="360"/>
        </w:sectPr>
      </w:pPr>
    </w:p>
    <w:p w14:paraId="5885AA9E" w14:textId="08335AA7" w:rsidR="009603F4" w:rsidRPr="006B14FF" w:rsidRDefault="009603F4" w:rsidP="00A514D6">
      <w:pPr>
        <w:ind w:left="0"/>
        <w:rPr>
          <w:lang w:val="pl-PL"/>
        </w:rPr>
      </w:pPr>
    </w:p>
    <w:p w14:paraId="2665615B" w14:textId="77777777" w:rsidR="000C09C3" w:rsidRPr="006B14FF" w:rsidRDefault="000C09C3" w:rsidP="00A514D6">
      <w:pPr>
        <w:ind w:left="0"/>
        <w:rPr>
          <w:lang w:val="pl-PL"/>
        </w:rPr>
      </w:pPr>
    </w:p>
    <w:p w14:paraId="7E4F5767" w14:textId="77777777" w:rsidR="000C09C3" w:rsidRPr="006B14FF" w:rsidRDefault="000C09C3" w:rsidP="00A514D6">
      <w:pPr>
        <w:ind w:left="0"/>
        <w:rPr>
          <w:lang w:val="pl-PL"/>
        </w:rPr>
      </w:pPr>
    </w:p>
    <w:p w14:paraId="1A54B0D5" w14:textId="77777777" w:rsidR="000C09C3" w:rsidRPr="006B14FF" w:rsidRDefault="000C09C3" w:rsidP="00A514D6">
      <w:pPr>
        <w:ind w:left="0"/>
        <w:rPr>
          <w:lang w:val="pl-PL"/>
        </w:rPr>
      </w:pPr>
    </w:p>
    <w:p w14:paraId="3E10ADE0" w14:textId="77777777" w:rsidR="000C09C3" w:rsidRPr="006B14FF" w:rsidRDefault="000C09C3" w:rsidP="00A514D6">
      <w:pPr>
        <w:ind w:left="0"/>
        <w:rPr>
          <w:lang w:val="pl-PL"/>
        </w:rPr>
      </w:pPr>
    </w:p>
    <w:p w14:paraId="20EB43B1" w14:textId="77777777" w:rsidR="000C09C3" w:rsidRPr="006B14FF" w:rsidRDefault="000C09C3" w:rsidP="00A514D6">
      <w:pPr>
        <w:ind w:left="0"/>
        <w:rPr>
          <w:lang w:val="pl-PL"/>
        </w:rPr>
      </w:pPr>
    </w:p>
    <w:p w14:paraId="7C90A48E" w14:textId="77777777" w:rsidR="000C09C3" w:rsidRPr="006B14FF" w:rsidRDefault="000C09C3" w:rsidP="00A514D6">
      <w:pPr>
        <w:ind w:left="0"/>
        <w:rPr>
          <w:lang w:val="pl-PL"/>
        </w:rPr>
      </w:pPr>
    </w:p>
    <w:p w14:paraId="5405D1D2" w14:textId="77777777" w:rsidR="000C09C3" w:rsidRPr="006B14FF" w:rsidRDefault="000C09C3" w:rsidP="00A514D6">
      <w:pPr>
        <w:ind w:left="0"/>
        <w:rPr>
          <w:lang w:val="pl-PL"/>
        </w:rPr>
        <w:sectPr w:rsidR="000C09C3" w:rsidRPr="006B14FF" w:rsidSect="001F6A07">
          <w:type w:val="continuous"/>
          <w:pgSz w:w="12240" w:h="15840"/>
          <w:pgMar w:top="1417" w:right="1417" w:bottom="1417" w:left="1417" w:header="708" w:footer="708" w:gutter="0"/>
          <w:cols w:num="3" w:space="165"/>
          <w:titlePg/>
          <w:docGrid w:linePitch="360"/>
        </w:sectPr>
      </w:pPr>
    </w:p>
    <w:p w14:paraId="4EAAFCF5" w14:textId="2FF08E0B" w:rsidR="00C5004C" w:rsidRPr="00C7260B" w:rsidRDefault="00C5004C" w:rsidP="00270459">
      <w:pPr>
        <w:pStyle w:val="Nagwek2"/>
        <w:numPr>
          <w:ilvl w:val="0"/>
          <w:numId w:val="39"/>
        </w:numPr>
        <w:tabs>
          <w:tab w:val="left" w:pos="851"/>
        </w:tabs>
        <w:ind w:left="567" w:firstLine="0"/>
        <w:rPr>
          <w:rFonts w:asciiTheme="minorHAnsi" w:hAnsiTheme="minorHAnsi"/>
          <w:color w:val="auto"/>
        </w:rPr>
      </w:pPr>
      <w:bookmarkStart w:id="7" w:name="_Toc127281291"/>
      <w:r w:rsidRPr="00C7260B">
        <w:rPr>
          <w:rFonts w:asciiTheme="minorHAnsi" w:hAnsiTheme="minorHAnsi"/>
          <w:color w:val="auto"/>
        </w:rPr>
        <w:lastRenderedPageBreak/>
        <w:t>Część opisowa</w:t>
      </w:r>
      <w:bookmarkEnd w:id="7"/>
    </w:p>
    <w:p w14:paraId="10B730DA" w14:textId="56ECE9B5" w:rsidR="00C5004C" w:rsidRPr="00C7260B" w:rsidRDefault="00270459" w:rsidP="00270459">
      <w:pPr>
        <w:pStyle w:val="Nagwek3"/>
        <w:numPr>
          <w:ilvl w:val="1"/>
          <w:numId w:val="39"/>
        </w:numPr>
        <w:ind w:left="567" w:hanging="567"/>
        <w:rPr>
          <w:rFonts w:asciiTheme="minorHAnsi" w:hAnsiTheme="minorHAnsi"/>
          <w:color w:val="auto"/>
          <w:lang w:val="pl-PL"/>
        </w:rPr>
      </w:pPr>
      <w:bookmarkStart w:id="8" w:name="_Toc127281292"/>
      <w:r w:rsidRPr="00C7260B">
        <w:rPr>
          <w:rFonts w:asciiTheme="minorHAnsi" w:hAnsiTheme="minorHAnsi"/>
          <w:color w:val="auto"/>
          <w:lang w:val="pl-PL"/>
        </w:rPr>
        <w:t>Podstawa opracowania</w:t>
      </w:r>
      <w:bookmarkEnd w:id="8"/>
    </w:p>
    <w:p w14:paraId="45627651" w14:textId="47339F39" w:rsidR="00145744" w:rsidRPr="00C7260B" w:rsidRDefault="00145744" w:rsidP="00145744">
      <w:pPr>
        <w:numPr>
          <w:ilvl w:val="0"/>
          <w:numId w:val="25"/>
        </w:numPr>
        <w:tabs>
          <w:tab w:val="left" w:pos="851"/>
        </w:tabs>
        <w:jc w:val="both"/>
        <w:rPr>
          <w:rFonts w:asciiTheme="minorHAnsi" w:hAnsiTheme="minorHAnsi"/>
          <w:sz w:val="20"/>
          <w:lang w:val="pl-PL"/>
        </w:rPr>
      </w:pPr>
      <w:r w:rsidRPr="00C7260B">
        <w:rPr>
          <w:rFonts w:asciiTheme="minorHAnsi" w:hAnsiTheme="minorHAnsi"/>
          <w:sz w:val="20"/>
          <w:lang w:val="pl-PL"/>
        </w:rPr>
        <w:t>Umowa z Zamawiaj</w:t>
      </w:r>
      <w:r w:rsidRPr="00C7260B">
        <w:rPr>
          <w:rFonts w:asciiTheme="minorHAnsi" w:hAnsiTheme="minorHAnsi" w:cs="Lucida Grande"/>
          <w:sz w:val="20"/>
          <w:lang w:val="pl-PL"/>
        </w:rPr>
        <w:t>ącym</w:t>
      </w:r>
      <w:r w:rsidR="00207E88" w:rsidRPr="00C7260B">
        <w:rPr>
          <w:rFonts w:asciiTheme="minorHAnsi" w:hAnsiTheme="minorHAnsi" w:cs="Lucida Grande"/>
          <w:sz w:val="20"/>
          <w:lang w:val="pl-PL"/>
        </w:rPr>
        <w:t>.</w:t>
      </w:r>
    </w:p>
    <w:p w14:paraId="6D61CF6C" w14:textId="0A0043BF" w:rsidR="00145744" w:rsidRPr="00C7260B" w:rsidRDefault="00145744" w:rsidP="00145744">
      <w:pPr>
        <w:numPr>
          <w:ilvl w:val="0"/>
          <w:numId w:val="25"/>
        </w:numPr>
        <w:tabs>
          <w:tab w:val="left" w:pos="851"/>
        </w:tabs>
        <w:jc w:val="both"/>
        <w:rPr>
          <w:rFonts w:asciiTheme="minorHAnsi" w:hAnsiTheme="minorHAnsi"/>
          <w:sz w:val="20"/>
          <w:lang w:val="pl-PL"/>
        </w:rPr>
      </w:pPr>
      <w:r w:rsidRPr="00C7260B">
        <w:rPr>
          <w:rFonts w:asciiTheme="minorHAnsi" w:hAnsiTheme="minorHAnsi"/>
          <w:sz w:val="20"/>
          <w:lang w:val="pl-PL"/>
        </w:rPr>
        <w:t>Ogólne dane wyjściowe i uzgodniona z Zamawiają</w:t>
      </w:r>
      <w:r w:rsidR="00207E88" w:rsidRPr="00C7260B">
        <w:rPr>
          <w:rFonts w:asciiTheme="minorHAnsi" w:hAnsiTheme="minorHAnsi"/>
          <w:sz w:val="20"/>
          <w:lang w:val="pl-PL"/>
        </w:rPr>
        <w:t>cym koncepcja</w:t>
      </w:r>
      <w:r w:rsidRPr="00C7260B">
        <w:rPr>
          <w:rFonts w:asciiTheme="minorHAnsi" w:hAnsiTheme="minorHAnsi"/>
          <w:sz w:val="20"/>
          <w:lang w:val="pl-PL"/>
        </w:rPr>
        <w:t xml:space="preserve">. </w:t>
      </w:r>
    </w:p>
    <w:p w14:paraId="5C5F65CF" w14:textId="77777777" w:rsidR="00145744" w:rsidRPr="00C7260B" w:rsidRDefault="00145744" w:rsidP="00145744">
      <w:pPr>
        <w:numPr>
          <w:ilvl w:val="0"/>
          <w:numId w:val="25"/>
        </w:numPr>
        <w:tabs>
          <w:tab w:val="left" w:pos="851"/>
        </w:tabs>
        <w:jc w:val="both"/>
        <w:rPr>
          <w:rFonts w:asciiTheme="minorHAnsi" w:hAnsiTheme="minorHAnsi"/>
          <w:sz w:val="20"/>
          <w:lang w:val="pl-PL"/>
        </w:rPr>
      </w:pPr>
      <w:r w:rsidRPr="00C7260B">
        <w:rPr>
          <w:rFonts w:asciiTheme="minorHAnsi" w:hAnsiTheme="minorHAnsi"/>
          <w:sz w:val="20"/>
          <w:lang w:val="pl-PL"/>
        </w:rPr>
        <w:t>Wizja lokalna w terenie.</w:t>
      </w:r>
    </w:p>
    <w:p w14:paraId="52D18E8A" w14:textId="77777777" w:rsidR="00145744" w:rsidRPr="00C7260B" w:rsidRDefault="00145744" w:rsidP="00145744">
      <w:pPr>
        <w:numPr>
          <w:ilvl w:val="0"/>
          <w:numId w:val="25"/>
        </w:numPr>
        <w:tabs>
          <w:tab w:val="left" w:pos="851"/>
        </w:tabs>
        <w:jc w:val="both"/>
        <w:rPr>
          <w:rFonts w:asciiTheme="minorHAnsi" w:hAnsiTheme="minorHAnsi"/>
          <w:sz w:val="20"/>
          <w:lang w:val="pl-PL"/>
        </w:rPr>
      </w:pPr>
      <w:r w:rsidRPr="00C7260B">
        <w:rPr>
          <w:rFonts w:asciiTheme="minorHAnsi" w:hAnsiTheme="minorHAnsi"/>
          <w:sz w:val="20"/>
          <w:lang w:val="pl-PL"/>
        </w:rPr>
        <w:t>Obowiązujące normy i przepisy</w:t>
      </w:r>
    </w:p>
    <w:p w14:paraId="4C5623E4" w14:textId="15ABFEF6" w:rsidR="00145744" w:rsidRPr="00C7260B" w:rsidRDefault="00321F41" w:rsidP="00145744">
      <w:pPr>
        <w:numPr>
          <w:ilvl w:val="0"/>
          <w:numId w:val="25"/>
        </w:numPr>
        <w:tabs>
          <w:tab w:val="left" w:pos="851"/>
        </w:tabs>
        <w:ind w:left="851" w:hanging="284"/>
        <w:jc w:val="both"/>
        <w:rPr>
          <w:rFonts w:asciiTheme="minorHAnsi" w:hAnsiTheme="minorHAnsi"/>
          <w:sz w:val="20"/>
          <w:lang w:val="pl-PL"/>
        </w:rPr>
      </w:pPr>
      <w:r w:rsidRPr="00C7260B">
        <w:rPr>
          <w:rFonts w:asciiTheme="minorHAnsi" w:hAnsiTheme="minorHAnsi"/>
          <w:sz w:val="20"/>
          <w:lang w:val="pl-PL"/>
        </w:rPr>
        <w:t>Decyzja nr 65</w:t>
      </w:r>
      <w:r w:rsidR="00FB1600" w:rsidRPr="00C7260B">
        <w:rPr>
          <w:rFonts w:asciiTheme="minorHAnsi" w:hAnsiTheme="minorHAnsi"/>
          <w:sz w:val="20"/>
          <w:lang w:val="pl-PL"/>
        </w:rPr>
        <w:t>cp/2021 o ustaleniu lokalizacji inwestycji celu publicznego</w:t>
      </w:r>
      <w:r w:rsidR="000F79A9" w:rsidRPr="00C7260B">
        <w:rPr>
          <w:rFonts w:asciiTheme="minorHAnsi" w:hAnsiTheme="minorHAnsi"/>
          <w:sz w:val="20"/>
          <w:lang w:val="pl-PL"/>
        </w:rPr>
        <w:t xml:space="preserve">. </w:t>
      </w:r>
      <w:r w:rsidR="00145744" w:rsidRPr="00C7260B">
        <w:rPr>
          <w:rFonts w:asciiTheme="minorHAnsi" w:hAnsiTheme="minorHAnsi"/>
          <w:sz w:val="20"/>
          <w:lang w:val="pl-PL"/>
        </w:rPr>
        <w:t xml:space="preserve"> </w:t>
      </w:r>
    </w:p>
    <w:p w14:paraId="14CC0EFD" w14:textId="5E18E753" w:rsidR="00270459" w:rsidRPr="00C7260B" w:rsidRDefault="00270459" w:rsidP="00270459">
      <w:pPr>
        <w:pStyle w:val="Nagwek3"/>
        <w:numPr>
          <w:ilvl w:val="1"/>
          <w:numId w:val="39"/>
        </w:numPr>
        <w:ind w:left="567" w:hanging="567"/>
        <w:rPr>
          <w:rFonts w:asciiTheme="minorHAnsi" w:hAnsiTheme="minorHAnsi"/>
          <w:color w:val="auto"/>
          <w:lang w:val="pl-PL"/>
        </w:rPr>
      </w:pPr>
      <w:bookmarkStart w:id="9" w:name="_Toc127281293"/>
      <w:r w:rsidRPr="00C7260B">
        <w:rPr>
          <w:rFonts w:asciiTheme="minorHAnsi" w:hAnsiTheme="minorHAnsi"/>
          <w:color w:val="auto"/>
          <w:lang w:val="pl-PL"/>
        </w:rPr>
        <w:t>Przedmiot opracowania</w:t>
      </w:r>
      <w:bookmarkEnd w:id="9"/>
    </w:p>
    <w:p w14:paraId="6E24A3B0" w14:textId="6BE33808" w:rsidR="007D131E" w:rsidRPr="00C7260B" w:rsidRDefault="00E06CC1" w:rsidP="00270459">
      <w:pPr>
        <w:jc w:val="both"/>
        <w:rPr>
          <w:rFonts w:asciiTheme="minorHAnsi" w:hAnsiTheme="minorHAnsi"/>
          <w:sz w:val="20"/>
          <w:lang w:val="pl-PL"/>
        </w:rPr>
      </w:pPr>
      <w:r w:rsidRPr="00C7260B">
        <w:rPr>
          <w:rFonts w:asciiTheme="minorHAnsi" w:hAnsiTheme="minorHAnsi"/>
          <w:sz w:val="20"/>
          <w:lang w:val="pl-PL"/>
        </w:rPr>
        <w:t xml:space="preserve">Przedmiotem opracowania </w:t>
      </w:r>
      <w:r w:rsidR="00DD2F34" w:rsidRPr="00C7260B">
        <w:rPr>
          <w:rFonts w:asciiTheme="minorHAnsi" w:hAnsiTheme="minorHAnsi"/>
          <w:sz w:val="20"/>
          <w:lang w:val="pl-PL"/>
        </w:rPr>
        <w:t xml:space="preserve">jest sieć kablowa </w:t>
      </w:r>
      <w:proofErr w:type="spellStart"/>
      <w:r w:rsidR="00DD2F34" w:rsidRPr="00C7260B">
        <w:rPr>
          <w:rFonts w:asciiTheme="minorHAnsi" w:hAnsiTheme="minorHAnsi"/>
          <w:sz w:val="20"/>
          <w:lang w:val="pl-PL"/>
        </w:rPr>
        <w:t>nN</w:t>
      </w:r>
      <w:proofErr w:type="spellEnd"/>
      <w:r w:rsidR="00DD2F34" w:rsidRPr="00C7260B">
        <w:rPr>
          <w:rFonts w:asciiTheme="minorHAnsi" w:hAnsiTheme="minorHAnsi"/>
          <w:sz w:val="20"/>
          <w:lang w:val="pl-PL"/>
        </w:rPr>
        <w:t xml:space="preserve"> 0,4kV oświetlenia </w:t>
      </w:r>
      <w:r w:rsidR="009F4AC3" w:rsidRPr="00C7260B">
        <w:rPr>
          <w:rFonts w:asciiTheme="minorHAnsi" w:hAnsiTheme="minorHAnsi"/>
          <w:sz w:val="20"/>
          <w:lang w:val="pl-PL"/>
        </w:rPr>
        <w:t>ulicznego</w:t>
      </w:r>
      <w:r w:rsidR="00EA15C6" w:rsidRPr="00C7260B">
        <w:rPr>
          <w:rFonts w:asciiTheme="minorHAnsi" w:hAnsiTheme="minorHAnsi"/>
          <w:sz w:val="20"/>
          <w:szCs w:val="20"/>
          <w:lang w:val="pl-PL"/>
        </w:rPr>
        <w:t xml:space="preserve"> w m. Złe Mięso</w:t>
      </w:r>
      <w:r w:rsidR="00E11BE3" w:rsidRPr="00C7260B">
        <w:rPr>
          <w:rFonts w:asciiTheme="minorHAnsi" w:hAnsiTheme="minorHAnsi"/>
          <w:sz w:val="20"/>
          <w:szCs w:val="20"/>
          <w:lang w:val="pl-PL"/>
        </w:rPr>
        <w:t xml:space="preserve">, na dz. </w:t>
      </w:r>
      <w:r w:rsidR="00C47C0C" w:rsidRPr="00C7260B">
        <w:rPr>
          <w:rFonts w:asciiTheme="minorHAnsi" w:hAnsiTheme="minorHAnsi"/>
          <w:sz w:val="20"/>
          <w:szCs w:val="20"/>
          <w:lang w:val="pl-PL"/>
        </w:rPr>
        <w:br/>
      </w:r>
      <w:r w:rsidR="00E11BE3" w:rsidRPr="00C7260B">
        <w:rPr>
          <w:rFonts w:asciiTheme="minorHAnsi" w:hAnsiTheme="minorHAnsi"/>
          <w:sz w:val="20"/>
          <w:szCs w:val="20"/>
          <w:lang w:val="pl-PL"/>
        </w:rPr>
        <w:t xml:space="preserve">nr </w:t>
      </w:r>
      <w:r w:rsidR="00EA15C6" w:rsidRPr="00C7260B">
        <w:rPr>
          <w:rFonts w:asciiTheme="minorHAnsi" w:hAnsiTheme="minorHAnsi"/>
          <w:sz w:val="20"/>
          <w:szCs w:val="20"/>
          <w:lang w:val="pl-PL"/>
        </w:rPr>
        <w:t xml:space="preserve">ew. </w:t>
      </w:r>
      <w:r w:rsidR="00AA6040">
        <w:rPr>
          <w:rFonts w:asciiTheme="minorHAnsi" w:hAnsiTheme="minorHAnsi" w:cs="Calibri"/>
          <w:bCs/>
          <w:sz w:val="20"/>
          <w:szCs w:val="20"/>
          <w:lang w:val="pl-PL"/>
        </w:rPr>
        <w:t xml:space="preserve">146 oraz części dz. nr </w:t>
      </w:r>
      <w:proofErr w:type="spellStart"/>
      <w:r w:rsidR="00AA6040">
        <w:rPr>
          <w:rFonts w:asciiTheme="minorHAnsi" w:hAnsiTheme="minorHAnsi" w:cs="Calibri"/>
          <w:bCs/>
          <w:sz w:val="20"/>
          <w:szCs w:val="20"/>
          <w:lang w:val="pl-PL"/>
        </w:rPr>
        <w:t>ewid</w:t>
      </w:r>
      <w:proofErr w:type="spellEnd"/>
      <w:r w:rsidR="00AA6040">
        <w:rPr>
          <w:rFonts w:asciiTheme="minorHAnsi" w:hAnsiTheme="minorHAnsi" w:cs="Calibri"/>
          <w:bCs/>
          <w:sz w:val="20"/>
          <w:szCs w:val="20"/>
          <w:lang w:val="pl-PL"/>
        </w:rPr>
        <w:t>.</w:t>
      </w:r>
      <w:r w:rsidR="00EA15C6" w:rsidRPr="00C7260B">
        <w:rPr>
          <w:rFonts w:asciiTheme="minorHAnsi" w:hAnsiTheme="minorHAnsi" w:cs="Calibri"/>
          <w:bCs/>
          <w:sz w:val="20"/>
          <w:szCs w:val="20"/>
          <w:lang w:val="pl-PL"/>
        </w:rPr>
        <w:t xml:space="preserve"> 365/5, 367/4, 367/7, 367/11</w:t>
      </w:r>
      <w:r w:rsidR="00EA15C6" w:rsidRPr="00C7260B">
        <w:rPr>
          <w:rFonts w:asciiTheme="minorHAnsi" w:hAnsiTheme="minorHAnsi"/>
          <w:sz w:val="20"/>
          <w:szCs w:val="20"/>
          <w:lang w:val="pl-PL"/>
        </w:rPr>
        <w:t>.</w:t>
      </w:r>
    </w:p>
    <w:p w14:paraId="7F91ABA3" w14:textId="01FE4960" w:rsidR="00194A7A" w:rsidRPr="00C7260B" w:rsidRDefault="00DD2F34" w:rsidP="00270459">
      <w:pPr>
        <w:jc w:val="both"/>
        <w:rPr>
          <w:rFonts w:asciiTheme="minorHAnsi" w:hAnsiTheme="minorHAnsi"/>
          <w:sz w:val="20"/>
          <w:lang w:val="pl-PL"/>
        </w:rPr>
      </w:pPr>
      <w:r w:rsidRPr="00C7260B">
        <w:rPr>
          <w:rFonts w:asciiTheme="minorHAnsi" w:hAnsiTheme="minorHAnsi"/>
          <w:sz w:val="20"/>
          <w:lang w:val="pl-PL"/>
        </w:rPr>
        <w:t>W zakresie budowy sieci oświetleniowej</w:t>
      </w:r>
      <w:r w:rsidR="00194A7A" w:rsidRPr="00C7260B">
        <w:rPr>
          <w:rFonts w:asciiTheme="minorHAnsi" w:hAnsiTheme="minorHAnsi"/>
          <w:sz w:val="20"/>
          <w:lang w:val="pl-PL"/>
        </w:rPr>
        <w:t xml:space="preserve"> projektuje się:</w:t>
      </w:r>
    </w:p>
    <w:p w14:paraId="23C4A548" w14:textId="5E3BA692" w:rsidR="00E02B6B" w:rsidRPr="00822A3B" w:rsidRDefault="00E02B6B" w:rsidP="00E02B6B">
      <w:pPr>
        <w:ind w:left="709" w:hanging="142"/>
        <w:jc w:val="both"/>
        <w:rPr>
          <w:rFonts w:asciiTheme="minorHAnsi" w:hAnsiTheme="minorHAnsi"/>
          <w:sz w:val="20"/>
          <w:lang w:val="pl-PL"/>
        </w:rPr>
      </w:pPr>
      <w:r w:rsidRPr="00822A3B">
        <w:rPr>
          <w:rFonts w:asciiTheme="minorHAnsi" w:hAnsiTheme="minorHAnsi"/>
          <w:sz w:val="20"/>
          <w:lang w:val="pl-PL"/>
        </w:rPr>
        <w:t xml:space="preserve">- montaż </w:t>
      </w:r>
      <w:r w:rsidR="00623759" w:rsidRPr="00822A3B">
        <w:rPr>
          <w:rFonts w:asciiTheme="minorHAnsi" w:hAnsiTheme="minorHAnsi"/>
          <w:sz w:val="20"/>
          <w:lang w:val="pl-PL"/>
        </w:rPr>
        <w:t>28</w:t>
      </w:r>
      <w:r w:rsidRPr="00822A3B">
        <w:rPr>
          <w:rFonts w:asciiTheme="minorHAnsi" w:hAnsiTheme="minorHAnsi"/>
          <w:sz w:val="20"/>
          <w:lang w:val="pl-PL"/>
        </w:rPr>
        <w:t xml:space="preserve"> słupów stal</w:t>
      </w:r>
      <w:r w:rsidR="005C56AD" w:rsidRPr="00822A3B">
        <w:rPr>
          <w:rFonts w:asciiTheme="minorHAnsi" w:hAnsiTheme="minorHAnsi"/>
          <w:sz w:val="20"/>
          <w:lang w:val="pl-PL"/>
        </w:rPr>
        <w:t>owych ocynkowanych o wysokości 9</w:t>
      </w:r>
      <w:r w:rsidR="00C47C0C" w:rsidRPr="00822A3B">
        <w:rPr>
          <w:rFonts w:asciiTheme="minorHAnsi" w:hAnsiTheme="minorHAnsi"/>
          <w:sz w:val="20"/>
          <w:lang w:val="pl-PL"/>
        </w:rPr>
        <w:t>m</w:t>
      </w:r>
      <w:r w:rsidR="00623759" w:rsidRPr="00822A3B">
        <w:rPr>
          <w:rFonts w:asciiTheme="minorHAnsi" w:hAnsiTheme="minorHAnsi"/>
          <w:sz w:val="20"/>
          <w:lang w:val="pl-PL"/>
        </w:rPr>
        <w:t xml:space="preserve"> z wysięgnikami 1,0</w:t>
      </w:r>
      <w:r w:rsidRPr="00822A3B">
        <w:rPr>
          <w:rFonts w:asciiTheme="minorHAnsi" w:hAnsiTheme="minorHAnsi"/>
          <w:sz w:val="20"/>
          <w:lang w:val="pl-PL"/>
        </w:rPr>
        <w:t>m</w:t>
      </w:r>
      <w:r w:rsidR="002649EB" w:rsidRPr="00822A3B">
        <w:rPr>
          <w:rFonts w:asciiTheme="minorHAnsi" w:hAnsiTheme="minorHAnsi"/>
          <w:sz w:val="20"/>
          <w:lang w:val="pl-PL"/>
        </w:rPr>
        <w:t xml:space="preserve"> o kąci</w:t>
      </w:r>
      <w:r w:rsidR="00A80266" w:rsidRPr="00822A3B">
        <w:rPr>
          <w:rFonts w:asciiTheme="minorHAnsi" w:hAnsiTheme="minorHAnsi"/>
          <w:sz w:val="20"/>
          <w:lang w:val="pl-PL"/>
        </w:rPr>
        <w:t xml:space="preserve">e </w:t>
      </w:r>
      <w:r w:rsidR="00C47C0C" w:rsidRPr="00822A3B">
        <w:rPr>
          <w:rFonts w:asciiTheme="minorHAnsi" w:hAnsiTheme="minorHAnsi"/>
          <w:sz w:val="20"/>
          <w:lang w:val="pl-PL"/>
        </w:rPr>
        <w:t>nachylenia 5st wraz</w:t>
      </w:r>
      <w:r w:rsidR="00A80266" w:rsidRPr="00822A3B">
        <w:rPr>
          <w:rFonts w:asciiTheme="minorHAnsi" w:hAnsiTheme="minorHAnsi"/>
          <w:sz w:val="20"/>
          <w:lang w:val="pl-PL"/>
        </w:rPr>
        <w:t xml:space="preserve"> z oprawami</w:t>
      </w:r>
      <w:r w:rsidRPr="00822A3B">
        <w:rPr>
          <w:rFonts w:asciiTheme="minorHAnsi" w:hAnsiTheme="minorHAnsi"/>
          <w:sz w:val="20"/>
          <w:lang w:val="pl-PL"/>
        </w:rPr>
        <w:t xml:space="preserve"> </w:t>
      </w:r>
      <w:r w:rsidR="00A80266" w:rsidRPr="00822A3B">
        <w:rPr>
          <w:rFonts w:asciiTheme="minorHAnsi" w:hAnsiTheme="minorHAnsi"/>
          <w:sz w:val="20"/>
          <w:lang w:val="pl-PL"/>
        </w:rPr>
        <w:t>oświetleniowymi</w:t>
      </w:r>
      <w:r w:rsidRPr="00822A3B">
        <w:rPr>
          <w:rFonts w:asciiTheme="minorHAnsi" w:hAnsiTheme="minorHAnsi"/>
          <w:sz w:val="20"/>
          <w:lang w:val="pl-PL"/>
        </w:rPr>
        <w:t xml:space="preserve"> typu LED</w:t>
      </w:r>
      <w:r w:rsidR="00C47C0C" w:rsidRPr="00822A3B">
        <w:rPr>
          <w:rFonts w:asciiTheme="minorHAnsi" w:hAnsiTheme="minorHAnsi"/>
          <w:sz w:val="20"/>
          <w:lang w:val="pl-PL"/>
        </w:rPr>
        <w:t xml:space="preserve"> o mocy 35</w:t>
      </w:r>
      <w:r w:rsidR="002649EB" w:rsidRPr="00822A3B">
        <w:rPr>
          <w:rFonts w:asciiTheme="minorHAnsi" w:hAnsiTheme="minorHAnsi"/>
          <w:sz w:val="20"/>
          <w:lang w:val="pl-PL"/>
        </w:rPr>
        <w:t xml:space="preserve">W </w:t>
      </w:r>
      <w:r w:rsidR="00C47C0C" w:rsidRPr="00822A3B">
        <w:rPr>
          <w:rFonts w:asciiTheme="minorHAnsi" w:hAnsiTheme="minorHAnsi"/>
          <w:sz w:val="20"/>
          <w:lang w:val="pl-PL"/>
        </w:rPr>
        <w:t>i strumieniu 520</w:t>
      </w:r>
      <w:r w:rsidR="0085405A" w:rsidRPr="00822A3B">
        <w:rPr>
          <w:rFonts w:asciiTheme="minorHAnsi" w:hAnsiTheme="minorHAnsi"/>
          <w:sz w:val="20"/>
          <w:lang w:val="pl-PL"/>
        </w:rPr>
        <w:t>0 lm,</w:t>
      </w:r>
    </w:p>
    <w:p w14:paraId="29C6EB78" w14:textId="6ED5ACB3" w:rsidR="00E02B6B" w:rsidRPr="00822A3B" w:rsidRDefault="00DD2F34" w:rsidP="00923893">
      <w:pPr>
        <w:ind w:left="709" w:hanging="142"/>
        <w:jc w:val="both"/>
        <w:rPr>
          <w:rFonts w:asciiTheme="minorHAnsi" w:hAnsiTheme="minorHAnsi"/>
          <w:sz w:val="20"/>
          <w:lang w:val="pl-PL"/>
        </w:rPr>
      </w:pPr>
      <w:r w:rsidRPr="00822A3B">
        <w:rPr>
          <w:rFonts w:asciiTheme="minorHAnsi" w:hAnsiTheme="minorHAnsi"/>
          <w:sz w:val="20"/>
          <w:lang w:val="pl-PL"/>
        </w:rPr>
        <w:t>- sieć</w:t>
      </w:r>
      <w:r w:rsidR="00194A7A" w:rsidRPr="00822A3B">
        <w:rPr>
          <w:rFonts w:asciiTheme="minorHAnsi" w:hAnsiTheme="minorHAnsi"/>
          <w:sz w:val="20"/>
          <w:lang w:val="pl-PL"/>
        </w:rPr>
        <w:t xml:space="preserve"> kablową </w:t>
      </w:r>
      <w:r w:rsidR="00C47C0C" w:rsidRPr="00822A3B">
        <w:rPr>
          <w:rFonts w:asciiTheme="minorHAnsi" w:hAnsiTheme="minorHAnsi"/>
          <w:sz w:val="20"/>
          <w:lang w:val="pl-PL"/>
        </w:rPr>
        <w:t xml:space="preserve">o </w:t>
      </w:r>
      <w:r w:rsidR="002D2BA1" w:rsidRPr="00822A3B">
        <w:rPr>
          <w:rFonts w:asciiTheme="minorHAnsi" w:hAnsiTheme="minorHAnsi"/>
          <w:sz w:val="20"/>
          <w:lang w:val="pl-PL"/>
        </w:rPr>
        <w:t>łącznej długości 798m/843</w:t>
      </w:r>
      <w:r w:rsidR="00923893" w:rsidRPr="00822A3B">
        <w:rPr>
          <w:rFonts w:asciiTheme="minorHAnsi" w:hAnsiTheme="minorHAnsi"/>
          <w:sz w:val="20"/>
          <w:lang w:val="pl-PL"/>
        </w:rPr>
        <w:t xml:space="preserve">m </w:t>
      </w:r>
      <w:r w:rsidR="00F53ABD" w:rsidRPr="00822A3B">
        <w:rPr>
          <w:rFonts w:asciiTheme="minorHAnsi" w:hAnsiTheme="minorHAnsi"/>
          <w:sz w:val="20"/>
          <w:lang w:val="pl-PL"/>
        </w:rPr>
        <w:t>zasilaną z</w:t>
      </w:r>
      <w:r w:rsidR="00194A7A" w:rsidRPr="00822A3B">
        <w:rPr>
          <w:rFonts w:asciiTheme="minorHAnsi" w:hAnsiTheme="minorHAnsi"/>
          <w:sz w:val="20"/>
          <w:lang w:val="pl-PL"/>
        </w:rPr>
        <w:t xml:space="preserve"> </w:t>
      </w:r>
      <w:r w:rsidR="002D2BA1" w:rsidRPr="00822A3B">
        <w:rPr>
          <w:rFonts w:asciiTheme="minorHAnsi" w:hAnsiTheme="minorHAnsi"/>
          <w:sz w:val="20"/>
          <w:lang w:val="pl-PL"/>
        </w:rPr>
        <w:t>projektowanej</w:t>
      </w:r>
      <w:r w:rsidR="00E02B6B" w:rsidRPr="00822A3B">
        <w:rPr>
          <w:rFonts w:asciiTheme="minorHAnsi" w:hAnsiTheme="minorHAnsi"/>
          <w:sz w:val="20"/>
          <w:lang w:val="pl-PL"/>
        </w:rPr>
        <w:t xml:space="preserve"> </w:t>
      </w:r>
      <w:r w:rsidR="002D2BA1" w:rsidRPr="00822A3B">
        <w:rPr>
          <w:rFonts w:asciiTheme="minorHAnsi" w:hAnsiTheme="minorHAnsi"/>
          <w:sz w:val="20"/>
          <w:lang w:val="pl-PL"/>
        </w:rPr>
        <w:t>skrzynki</w:t>
      </w:r>
      <w:r w:rsidR="00194A7A" w:rsidRPr="00822A3B">
        <w:rPr>
          <w:rFonts w:asciiTheme="minorHAnsi" w:hAnsiTheme="minorHAnsi"/>
          <w:sz w:val="20"/>
          <w:lang w:val="pl-PL"/>
        </w:rPr>
        <w:t xml:space="preserve"> </w:t>
      </w:r>
      <w:r w:rsidR="002D2BA1" w:rsidRPr="00822A3B">
        <w:rPr>
          <w:rFonts w:asciiTheme="minorHAnsi" w:hAnsiTheme="minorHAnsi"/>
          <w:sz w:val="20"/>
          <w:lang w:val="pl-PL"/>
        </w:rPr>
        <w:t>oświetleniowej</w:t>
      </w:r>
      <w:r w:rsidR="00A80266" w:rsidRPr="00822A3B">
        <w:rPr>
          <w:rFonts w:asciiTheme="minorHAnsi" w:hAnsiTheme="minorHAnsi"/>
          <w:sz w:val="20"/>
          <w:lang w:val="pl-PL"/>
        </w:rPr>
        <w:t xml:space="preserve"> SO</w:t>
      </w:r>
      <w:r w:rsidR="00201050" w:rsidRPr="00822A3B">
        <w:rPr>
          <w:rFonts w:asciiTheme="minorHAnsi" w:hAnsiTheme="minorHAnsi"/>
          <w:sz w:val="20"/>
          <w:lang w:val="pl-PL"/>
        </w:rPr>
        <w:t>.</w:t>
      </w:r>
    </w:p>
    <w:p w14:paraId="67FFFE3A" w14:textId="54D27A04" w:rsidR="006A342D" w:rsidRPr="00822A3B" w:rsidRDefault="006A342D" w:rsidP="006A342D">
      <w:pPr>
        <w:pStyle w:val="Nagwek3"/>
        <w:numPr>
          <w:ilvl w:val="1"/>
          <w:numId w:val="39"/>
        </w:numPr>
        <w:ind w:left="567" w:hanging="567"/>
        <w:rPr>
          <w:rFonts w:asciiTheme="minorHAnsi" w:hAnsiTheme="minorHAnsi"/>
          <w:color w:val="auto"/>
          <w:lang w:val="pl-PL"/>
        </w:rPr>
      </w:pPr>
      <w:bookmarkStart w:id="10" w:name="_Toc127281294"/>
      <w:r w:rsidRPr="00822A3B">
        <w:rPr>
          <w:rFonts w:asciiTheme="minorHAnsi" w:hAnsiTheme="minorHAnsi"/>
          <w:color w:val="auto"/>
          <w:lang w:val="pl-PL"/>
        </w:rPr>
        <w:t xml:space="preserve">Program użytkowy </w:t>
      </w:r>
      <w:r w:rsidR="00C82FFA" w:rsidRPr="00822A3B">
        <w:rPr>
          <w:rFonts w:asciiTheme="minorHAnsi" w:hAnsiTheme="minorHAnsi"/>
          <w:color w:val="auto"/>
          <w:lang w:val="pl-PL"/>
        </w:rPr>
        <w:t>i forma architektoniczna</w:t>
      </w:r>
      <w:bookmarkEnd w:id="10"/>
    </w:p>
    <w:p w14:paraId="590113E6" w14:textId="65AF7F63" w:rsidR="00762206" w:rsidRPr="00DE1B99" w:rsidRDefault="00923893" w:rsidP="00C82FFA">
      <w:pPr>
        <w:jc w:val="both"/>
        <w:rPr>
          <w:rFonts w:asciiTheme="minorHAnsi" w:hAnsiTheme="minorHAnsi"/>
          <w:sz w:val="20"/>
          <w:lang w:val="pl-PL"/>
        </w:rPr>
      </w:pPr>
      <w:r w:rsidRPr="00822A3B">
        <w:rPr>
          <w:rFonts w:asciiTheme="minorHAnsi" w:hAnsiTheme="minorHAnsi"/>
          <w:sz w:val="20"/>
          <w:lang w:val="pl-PL"/>
        </w:rPr>
        <w:t>Projektowana sieć</w:t>
      </w:r>
      <w:r w:rsidR="00AA3217" w:rsidRPr="00822A3B">
        <w:rPr>
          <w:rFonts w:asciiTheme="minorHAnsi" w:hAnsiTheme="minorHAnsi"/>
          <w:sz w:val="20"/>
          <w:lang w:val="pl-PL"/>
        </w:rPr>
        <w:t xml:space="preserve"> </w:t>
      </w:r>
      <w:r w:rsidR="0098510F" w:rsidRPr="00822A3B">
        <w:rPr>
          <w:rFonts w:asciiTheme="minorHAnsi" w:hAnsiTheme="minorHAnsi"/>
          <w:sz w:val="20"/>
          <w:lang w:val="pl-PL"/>
        </w:rPr>
        <w:t>oświetleniowa</w:t>
      </w:r>
      <w:r w:rsidR="00C82FFA" w:rsidRPr="00822A3B">
        <w:rPr>
          <w:rFonts w:asciiTheme="minorHAnsi" w:hAnsiTheme="minorHAnsi"/>
          <w:sz w:val="20"/>
          <w:lang w:val="pl-PL"/>
        </w:rPr>
        <w:t xml:space="preserve"> </w:t>
      </w:r>
      <w:r w:rsidR="0098510F" w:rsidRPr="00822A3B">
        <w:rPr>
          <w:rFonts w:asciiTheme="minorHAnsi" w:hAnsiTheme="minorHAnsi"/>
          <w:sz w:val="20"/>
          <w:szCs w:val="20"/>
          <w:lang w:val="pl-PL"/>
        </w:rPr>
        <w:t>ma na celu pop</w:t>
      </w:r>
      <w:r w:rsidR="00283B93" w:rsidRPr="00822A3B">
        <w:rPr>
          <w:rFonts w:asciiTheme="minorHAnsi" w:hAnsiTheme="minorHAnsi"/>
          <w:sz w:val="20"/>
          <w:szCs w:val="20"/>
          <w:lang w:val="pl-PL"/>
        </w:rPr>
        <w:t xml:space="preserve">rawę bezpieczeństwa </w:t>
      </w:r>
      <w:r w:rsidR="00F43143" w:rsidRPr="00822A3B">
        <w:rPr>
          <w:rFonts w:asciiTheme="minorHAnsi" w:hAnsiTheme="minorHAnsi"/>
          <w:sz w:val="20"/>
          <w:szCs w:val="20"/>
          <w:lang w:val="pl-PL"/>
        </w:rPr>
        <w:t>na drodze gminnej usytuowanej na dz. nr ew</w:t>
      </w:r>
      <w:r w:rsidR="00AC15AE" w:rsidRPr="00822A3B">
        <w:rPr>
          <w:rFonts w:asciiTheme="minorHAnsi" w:hAnsiTheme="minorHAnsi"/>
          <w:sz w:val="20"/>
          <w:szCs w:val="20"/>
          <w:lang w:val="pl-PL"/>
        </w:rPr>
        <w:t>.</w:t>
      </w:r>
      <w:r w:rsidR="00D76ECB" w:rsidRPr="00822A3B">
        <w:rPr>
          <w:rFonts w:asciiTheme="minorHAnsi" w:hAnsiTheme="minorHAnsi"/>
          <w:sz w:val="20"/>
          <w:szCs w:val="20"/>
          <w:lang w:val="pl-PL"/>
        </w:rPr>
        <w:t xml:space="preserve"> </w:t>
      </w:r>
      <w:r w:rsidR="008C6C68" w:rsidRPr="00822A3B">
        <w:rPr>
          <w:rFonts w:asciiTheme="minorHAnsi" w:hAnsiTheme="minorHAnsi"/>
          <w:sz w:val="20"/>
          <w:szCs w:val="20"/>
          <w:lang w:val="pl-PL"/>
        </w:rPr>
        <w:t>146</w:t>
      </w:r>
      <w:r w:rsidR="00AC15AE" w:rsidRPr="00822A3B">
        <w:rPr>
          <w:rFonts w:asciiTheme="minorHAnsi" w:hAnsiTheme="minorHAnsi"/>
          <w:sz w:val="20"/>
          <w:szCs w:val="20"/>
          <w:lang w:val="pl-PL"/>
        </w:rPr>
        <w:t xml:space="preserve"> </w:t>
      </w:r>
      <w:r w:rsidR="00F43143" w:rsidRPr="00822A3B">
        <w:rPr>
          <w:rFonts w:asciiTheme="minorHAnsi" w:hAnsiTheme="minorHAnsi"/>
          <w:sz w:val="20"/>
          <w:szCs w:val="20"/>
          <w:lang w:val="pl-PL"/>
        </w:rPr>
        <w:t xml:space="preserve">pomiędzy działkami nr ew. </w:t>
      </w:r>
      <w:r w:rsidR="008C6C68" w:rsidRPr="00822A3B">
        <w:rPr>
          <w:rFonts w:asciiTheme="minorHAnsi" w:hAnsiTheme="minorHAnsi"/>
          <w:sz w:val="20"/>
          <w:szCs w:val="20"/>
          <w:lang w:val="pl-PL"/>
        </w:rPr>
        <w:t>323</w:t>
      </w:r>
      <w:r w:rsidR="00DA18EA" w:rsidRPr="00822A3B">
        <w:rPr>
          <w:rFonts w:asciiTheme="minorHAnsi" w:hAnsiTheme="minorHAnsi"/>
          <w:sz w:val="20"/>
          <w:szCs w:val="20"/>
          <w:lang w:val="pl-PL"/>
        </w:rPr>
        <w:t>/</w:t>
      </w:r>
      <w:r w:rsidR="008C6C68" w:rsidRPr="00822A3B">
        <w:rPr>
          <w:rFonts w:asciiTheme="minorHAnsi" w:hAnsiTheme="minorHAnsi"/>
          <w:sz w:val="20"/>
          <w:szCs w:val="20"/>
          <w:lang w:val="pl-PL"/>
        </w:rPr>
        <w:t>2</w:t>
      </w:r>
      <w:r w:rsidR="00DA18EA" w:rsidRPr="00822A3B">
        <w:rPr>
          <w:rFonts w:asciiTheme="minorHAnsi" w:hAnsiTheme="minorHAnsi"/>
          <w:sz w:val="20"/>
          <w:szCs w:val="20"/>
          <w:lang w:val="pl-PL"/>
        </w:rPr>
        <w:t xml:space="preserve"> </w:t>
      </w:r>
      <w:r w:rsidR="008C6C68" w:rsidRPr="00822A3B">
        <w:rPr>
          <w:rFonts w:asciiTheme="minorHAnsi" w:hAnsiTheme="minorHAnsi"/>
          <w:sz w:val="20"/>
          <w:szCs w:val="20"/>
          <w:lang w:val="pl-PL"/>
        </w:rPr>
        <w:t>i 338/16</w:t>
      </w:r>
      <w:r w:rsidR="005728FD" w:rsidRPr="00822A3B">
        <w:rPr>
          <w:rFonts w:asciiTheme="minorHAnsi" w:hAnsiTheme="minorHAnsi"/>
          <w:sz w:val="20"/>
          <w:szCs w:val="20"/>
          <w:lang w:val="pl-PL"/>
        </w:rPr>
        <w:t>.</w:t>
      </w:r>
      <w:r w:rsidR="00F44CAA" w:rsidRPr="00822A3B">
        <w:rPr>
          <w:rFonts w:asciiTheme="minorHAnsi" w:hAnsiTheme="minorHAnsi"/>
          <w:sz w:val="20"/>
          <w:szCs w:val="20"/>
          <w:lang w:val="pl-PL"/>
        </w:rPr>
        <w:t xml:space="preserve"> Sieć składać się </w:t>
      </w:r>
      <w:r w:rsidR="00043D71" w:rsidRPr="00822A3B">
        <w:rPr>
          <w:rFonts w:asciiTheme="minorHAnsi" w:hAnsiTheme="minorHAnsi"/>
          <w:sz w:val="20"/>
          <w:szCs w:val="20"/>
          <w:lang w:val="pl-PL"/>
        </w:rPr>
        <w:t xml:space="preserve">będzie </w:t>
      </w:r>
      <w:r w:rsidR="00283B93" w:rsidRPr="00822A3B">
        <w:rPr>
          <w:rFonts w:asciiTheme="minorHAnsi" w:hAnsiTheme="minorHAnsi"/>
          <w:sz w:val="20"/>
          <w:szCs w:val="20"/>
          <w:lang w:val="pl-PL"/>
        </w:rPr>
        <w:t xml:space="preserve">z </w:t>
      </w:r>
      <w:r w:rsidR="00B84473" w:rsidRPr="00822A3B">
        <w:rPr>
          <w:rFonts w:asciiTheme="minorHAnsi" w:hAnsiTheme="minorHAnsi"/>
          <w:sz w:val="20"/>
          <w:szCs w:val="20"/>
          <w:lang w:val="pl-PL"/>
        </w:rPr>
        <w:t>28</w:t>
      </w:r>
      <w:r w:rsidR="00F44CAA" w:rsidRPr="00822A3B">
        <w:rPr>
          <w:rFonts w:asciiTheme="minorHAnsi" w:hAnsiTheme="minorHAnsi"/>
          <w:sz w:val="20"/>
          <w:szCs w:val="20"/>
          <w:lang w:val="pl-PL"/>
        </w:rPr>
        <w:t xml:space="preserve"> słupów stalo</w:t>
      </w:r>
      <w:r w:rsidR="005C56AD" w:rsidRPr="00822A3B">
        <w:rPr>
          <w:rFonts w:asciiTheme="minorHAnsi" w:hAnsiTheme="minorHAnsi"/>
          <w:sz w:val="20"/>
          <w:szCs w:val="20"/>
          <w:lang w:val="pl-PL"/>
        </w:rPr>
        <w:t>wych, ocynkowanych o wysokości 9</w:t>
      </w:r>
      <w:r w:rsidR="00B84473" w:rsidRPr="00822A3B">
        <w:rPr>
          <w:rFonts w:asciiTheme="minorHAnsi" w:hAnsiTheme="minorHAnsi"/>
          <w:sz w:val="20"/>
          <w:szCs w:val="20"/>
          <w:lang w:val="pl-PL"/>
        </w:rPr>
        <w:t>m wraz z wysięgnikami 1,0</w:t>
      </w:r>
      <w:r w:rsidR="00F44CAA" w:rsidRPr="00822A3B">
        <w:rPr>
          <w:rFonts w:asciiTheme="minorHAnsi" w:hAnsiTheme="minorHAnsi"/>
          <w:sz w:val="20"/>
          <w:szCs w:val="20"/>
          <w:lang w:val="pl-PL"/>
        </w:rPr>
        <w:t>m o kącie nachylenia 5st. Na słupach zamontowane zostaną oprawy typu LED</w:t>
      </w:r>
      <w:r w:rsidR="00980E5B" w:rsidRPr="00822A3B">
        <w:rPr>
          <w:rFonts w:asciiTheme="minorHAnsi" w:hAnsiTheme="minorHAnsi"/>
          <w:sz w:val="20"/>
          <w:szCs w:val="20"/>
          <w:lang w:val="pl-PL"/>
        </w:rPr>
        <w:t xml:space="preserve"> o mocy 35 W i strumieniu 520</w:t>
      </w:r>
      <w:r w:rsidR="00283B93" w:rsidRPr="00822A3B">
        <w:rPr>
          <w:rFonts w:asciiTheme="minorHAnsi" w:hAnsiTheme="minorHAnsi"/>
          <w:sz w:val="20"/>
          <w:szCs w:val="20"/>
          <w:lang w:val="pl-PL"/>
        </w:rPr>
        <w:t>0 lm</w:t>
      </w:r>
      <w:r w:rsidR="00F44CAA" w:rsidRPr="00822A3B">
        <w:rPr>
          <w:rFonts w:asciiTheme="minorHAnsi" w:hAnsiTheme="minorHAnsi"/>
          <w:sz w:val="20"/>
          <w:szCs w:val="20"/>
          <w:lang w:val="pl-PL"/>
        </w:rPr>
        <w:t>. Sieć zasilo</w:t>
      </w:r>
      <w:r w:rsidR="00283B93" w:rsidRPr="00822A3B">
        <w:rPr>
          <w:rFonts w:asciiTheme="minorHAnsi" w:hAnsiTheme="minorHAnsi"/>
          <w:sz w:val="20"/>
          <w:szCs w:val="20"/>
          <w:lang w:val="pl-PL"/>
        </w:rPr>
        <w:t xml:space="preserve">na zostanie kablem YAKXS 4x35 </w:t>
      </w:r>
      <w:r w:rsidR="002F6D35" w:rsidRPr="00822A3B">
        <w:rPr>
          <w:rFonts w:asciiTheme="minorHAnsi" w:hAnsiTheme="minorHAnsi"/>
          <w:sz w:val="20"/>
          <w:szCs w:val="20"/>
          <w:lang w:val="pl-PL"/>
        </w:rPr>
        <w:br/>
      </w:r>
      <w:r w:rsidR="00822A3B" w:rsidRPr="00DE1B99">
        <w:rPr>
          <w:rFonts w:asciiTheme="minorHAnsi" w:hAnsiTheme="minorHAnsi"/>
          <w:sz w:val="20"/>
          <w:szCs w:val="20"/>
          <w:lang w:val="pl-PL"/>
        </w:rPr>
        <w:t>z projektowanej</w:t>
      </w:r>
      <w:r w:rsidR="00283B93" w:rsidRPr="00DE1B99">
        <w:rPr>
          <w:rFonts w:asciiTheme="minorHAnsi" w:hAnsiTheme="minorHAnsi"/>
          <w:sz w:val="20"/>
          <w:szCs w:val="20"/>
          <w:lang w:val="pl-PL"/>
        </w:rPr>
        <w:t xml:space="preserve"> </w:t>
      </w:r>
      <w:r w:rsidR="00C85852" w:rsidRPr="00DE1B99">
        <w:rPr>
          <w:rFonts w:asciiTheme="minorHAnsi" w:hAnsiTheme="minorHAnsi"/>
          <w:sz w:val="20"/>
          <w:szCs w:val="20"/>
          <w:lang w:val="pl-PL"/>
        </w:rPr>
        <w:t>skrzynki oświetleniowej SO</w:t>
      </w:r>
      <w:r w:rsidR="00F44CAA" w:rsidRPr="00DE1B99">
        <w:rPr>
          <w:rFonts w:asciiTheme="minorHAnsi" w:hAnsiTheme="minorHAnsi"/>
          <w:sz w:val="20"/>
          <w:szCs w:val="20"/>
          <w:lang w:val="pl-PL"/>
        </w:rPr>
        <w:t xml:space="preserve">. </w:t>
      </w:r>
    </w:p>
    <w:p w14:paraId="30AF77F0" w14:textId="52775154" w:rsidR="005728FD" w:rsidRPr="00DE1B99" w:rsidRDefault="005728FD" w:rsidP="005728FD">
      <w:pPr>
        <w:pStyle w:val="Nagwek3"/>
        <w:numPr>
          <w:ilvl w:val="1"/>
          <w:numId w:val="39"/>
        </w:numPr>
        <w:ind w:left="567" w:hanging="567"/>
        <w:rPr>
          <w:rFonts w:asciiTheme="minorHAnsi" w:hAnsiTheme="minorHAnsi"/>
          <w:color w:val="auto"/>
          <w:lang w:val="pl-PL"/>
        </w:rPr>
      </w:pPr>
      <w:bookmarkStart w:id="11" w:name="_Toc127281295"/>
      <w:r w:rsidRPr="00DE1B99">
        <w:rPr>
          <w:rFonts w:asciiTheme="minorHAnsi" w:hAnsiTheme="minorHAnsi"/>
          <w:color w:val="auto"/>
          <w:lang w:val="pl-PL"/>
        </w:rPr>
        <w:t>Charakterystyczne parametry obiektu budowlanego</w:t>
      </w:r>
      <w:bookmarkEnd w:id="11"/>
    </w:p>
    <w:p w14:paraId="4A2E0AFB" w14:textId="617E0707" w:rsidR="006558C7" w:rsidRPr="00DC3B17" w:rsidRDefault="00516CB7" w:rsidP="00F423E7">
      <w:pPr>
        <w:jc w:val="both"/>
        <w:rPr>
          <w:rFonts w:asciiTheme="minorHAnsi" w:hAnsiTheme="minorHAnsi"/>
          <w:sz w:val="20"/>
          <w:szCs w:val="20"/>
          <w:lang w:val="pl-PL"/>
        </w:rPr>
      </w:pPr>
      <w:r w:rsidRPr="00DC3B17">
        <w:rPr>
          <w:rFonts w:asciiTheme="minorHAnsi" w:hAnsiTheme="minorHAnsi"/>
          <w:sz w:val="20"/>
          <w:szCs w:val="20"/>
          <w:lang w:val="pl-PL"/>
        </w:rPr>
        <w:t>Projektowaną sieć oświetleniową</w:t>
      </w:r>
      <w:r w:rsidR="006558C7" w:rsidRPr="00DC3B17">
        <w:rPr>
          <w:rFonts w:asciiTheme="minorHAnsi" w:hAnsiTheme="minorHAnsi"/>
          <w:sz w:val="20"/>
          <w:szCs w:val="20"/>
          <w:lang w:val="pl-PL"/>
        </w:rPr>
        <w:t xml:space="preserve"> zasilić</w:t>
      </w:r>
      <w:r w:rsidR="00F01C4A" w:rsidRPr="00DC3B17">
        <w:rPr>
          <w:rFonts w:asciiTheme="minorHAnsi" w:hAnsiTheme="minorHAnsi"/>
          <w:sz w:val="20"/>
          <w:szCs w:val="20"/>
          <w:lang w:val="pl-PL"/>
        </w:rPr>
        <w:t xml:space="preserve"> z projektowanej skrzynki</w:t>
      </w:r>
      <w:r w:rsidR="006558C7" w:rsidRPr="00DC3B17">
        <w:rPr>
          <w:rFonts w:asciiTheme="minorHAnsi" w:hAnsiTheme="minorHAnsi"/>
          <w:sz w:val="20"/>
          <w:szCs w:val="20"/>
          <w:lang w:val="pl-PL"/>
        </w:rPr>
        <w:t xml:space="preserve"> </w:t>
      </w:r>
      <w:r w:rsidR="00F01C4A" w:rsidRPr="00DC3B17">
        <w:rPr>
          <w:rFonts w:asciiTheme="minorHAnsi" w:hAnsiTheme="minorHAnsi"/>
          <w:sz w:val="20"/>
          <w:szCs w:val="20"/>
          <w:lang w:val="pl-PL"/>
        </w:rPr>
        <w:t>oświetleniowej</w:t>
      </w:r>
      <w:r w:rsidRPr="00DC3B17">
        <w:rPr>
          <w:rFonts w:asciiTheme="minorHAnsi" w:hAnsiTheme="minorHAnsi"/>
          <w:sz w:val="20"/>
          <w:szCs w:val="20"/>
          <w:lang w:val="pl-PL"/>
        </w:rPr>
        <w:t xml:space="preserve"> SO</w:t>
      </w:r>
      <w:r w:rsidR="00F01C4A" w:rsidRPr="00DC3B17">
        <w:rPr>
          <w:rFonts w:asciiTheme="minorHAnsi" w:hAnsiTheme="minorHAnsi"/>
          <w:sz w:val="20"/>
          <w:szCs w:val="20"/>
          <w:lang w:val="pl-PL"/>
        </w:rPr>
        <w:t xml:space="preserve"> </w:t>
      </w:r>
      <w:r w:rsidR="00DD6808" w:rsidRPr="00DC3B17">
        <w:rPr>
          <w:rFonts w:asciiTheme="minorHAnsi" w:hAnsiTheme="minorHAnsi"/>
          <w:sz w:val="20"/>
          <w:szCs w:val="20"/>
          <w:lang w:val="pl-PL"/>
        </w:rPr>
        <w:t>kablem YAKXS 4x</w:t>
      </w:r>
      <w:r w:rsidR="00F01C4A" w:rsidRPr="00DC3B17">
        <w:rPr>
          <w:rFonts w:asciiTheme="minorHAnsi" w:hAnsiTheme="minorHAnsi"/>
          <w:sz w:val="20"/>
          <w:szCs w:val="20"/>
          <w:lang w:val="pl-PL"/>
        </w:rPr>
        <w:t>35. Miejsce lokalizacji skrzynki</w:t>
      </w:r>
      <w:r w:rsidR="006558C7" w:rsidRPr="00DC3B17">
        <w:rPr>
          <w:rFonts w:asciiTheme="minorHAnsi" w:hAnsiTheme="minorHAnsi"/>
          <w:sz w:val="20"/>
          <w:szCs w:val="20"/>
          <w:lang w:val="pl-PL"/>
        </w:rPr>
        <w:t xml:space="preserve"> pokazano na zagospodarowaniu terenu. </w:t>
      </w:r>
      <w:r w:rsidRPr="00DC3B17">
        <w:rPr>
          <w:rFonts w:asciiTheme="minorHAnsi" w:hAnsiTheme="minorHAnsi"/>
          <w:sz w:val="20"/>
          <w:szCs w:val="20"/>
          <w:lang w:val="pl-PL"/>
        </w:rPr>
        <w:t>Skrzynkę SO</w:t>
      </w:r>
      <w:r w:rsidR="000C69E2" w:rsidRPr="00DC3B17">
        <w:rPr>
          <w:rFonts w:asciiTheme="minorHAnsi" w:hAnsiTheme="minorHAnsi"/>
          <w:sz w:val="20"/>
          <w:szCs w:val="20"/>
          <w:lang w:val="pl-PL"/>
        </w:rPr>
        <w:t xml:space="preserve"> </w:t>
      </w:r>
      <w:r w:rsidR="006558C7" w:rsidRPr="00DC3B17">
        <w:rPr>
          <w:rFonts w:asciiTheme="minorHAnsi" w:hAnsiTheme="minorHAnsi"/>
          <w:sz w:val="20"/>
          <w:szCs w:val="20"/>
          <w:lang w:val="pl-PL"/>
        </w:rPr>
        <w:t xml:space="preserve">zasilić kablem YAKXS 4x35 ze złącza </w:t>
      </w:r>
      <w:r w:rsidRPr="00DC3B17">
        <w:rPr>
          <w:rFonts w:asciiTheme="minorHAnsi" w:hAnsiTheme="minorHAnsi"/>
          <w:sz w:val="20"/>
          <w:szCs w:val="20"/>
          <w:lang w:val="pl-PL"/>
        </w:rPr>
        <w:t>k</w:t>
      </w:r>
      <w:r w:rsidR="00906DFF" w:rsidRPr="00DC3B17">
        <w:rPr>
          <w:rFonts w:asciiTheme="minorHAnsi" w:hAnsiTheme="minorHAnsi"/>
          <w:sz w:val="20"/>
          <w:szCs w:val="20"/>
          <w:lang w:val="pl-PL"/>
        </w:rPr>
        <w:t xml:space="preserve">ablowo-pomiarowego </w:t>
      </w:r>
      <w:r w:rsidR="00DE1B99" w:rsidRPr="00DC3B17">
        <w:rPr>
          <w:rFonts w:ascii="Calibri" w:hAnsi="Calibri" w:cs="Calibri"/>
          <w:sz w:val="19"/>
          <w:szCs w:val="19"/>
          <w:lang w:val="pl-PL" w:eastAsia="pl-PL"/>
        </w:rPr>
        <w:t>nr 0010382</w:t>
      </w:r>
      <w:r w:rsidR="00A82066" w:rsidRPr="00DC3B17">
        <w:rPr>
          <w:rFonts w:ascii="Calibri" w:hAnsi="Calibri" w:cs="Calibri"/>
          <w:sz w:val="19"/>
          <w:szCs w:val="19"/>
          <w:lang w:val="pl-PL" w:eastAsia="pl-PL"/>
        </w:rPr>
        <w:t xml:space="preserve"> – warunki przyłączenia ENEA 75597/2021/OD1/ZR3</w:t>
      </w:r>
      <w:r w:rsidR="00DE1B99" w:rsidRPr="00DC3B17">
        <w:rPr>
          <w:rFonts w:ascii="Calibri" w:hAnsi="Calibri" w:cs="Calibri"/>
          <w:sz w:val="19"/>
          <w:szCs w:val="19"/>
          <w:lang w:val="pl-PL" w:eastAsia="pl-PL"/>
        </w:rPr>
        <w:t xml:space="preserve">. </w:t>
      </w:r>
    </w:p>
    <w:p w14:paraId="23166968" w14:textId="77777777" w:rsidR="008977E4" w:rsidRPr="00DC3B17" w:rsidRDefault="008977E4" w:rsidP="006949F1">
      <w:pPr>
        <w:rPr>
          <w:rFonts w:asciiTheme="minorHAnsi" w:hAnsiTheme="minorHAnsi"/>
          <w:sz w:val="20"/>
          <w:szCs w:val="20"/>
          <w:lang w:val="pl-PL"/>
        </w:rPr>
      </w:pPr>
    </w:p>
    <w:p w14:paraId="4A93C7E2" w14:textId="007F7C3D" w:rsidR="006949F1" w:rsidRPr="00DC3B17" w:rsidRDefault="006949F1" w:rsidP="006949F1">
      <w:pPr>
        <w:rPr>
          <w:rFonts w:asciiTheme="minorHAnsi" w:hAnsiTheme="minorHAnsi"/>
          <w:sz w:val="20"/>
          <w:szCs w:val="20"/>
          <w:lang w:val="pl-PL"/>
        </w:rPr>
      </w:pPr>
      <w:r w:rsidRPr="00DC3B17">
        <w:rPr>
          <w:rFonts w:asciiTheme="minorHAnsi" w:hAnsiTheme="minorHAnsi"/>
          <w:sz w:val="20"/>
          <w:szCs w:val="20"/>
          <w:lang w:val="pl-PL"/>
        </w:rPr>
        <w:t xml:space="preserve">Wytyczne do budowy </w:t>
      </w:r>
      <w:r w:rsidR="00516CB7" w:rsidRPr="00DC3B17">
        <w:rPr>
          <w:rFonts w:asciiTheme="minorHAnsi" w:hAnsiTheme="minorHAnsi"/>
          <w:sz w:val="20"/>
          <w:szCs w:val="20"/>
          <w:lang w:val="pl-PL"/>
        </w:rPr>
        <w:t>sieci oświetleniowej</w:t>
      </w:r>
      <w:r w:rsidRPr="00DC3B17">
        <w:rPr>
          <w:rFonts w:asciiTheme="minorHAnsi" w:hAnsiTheme="minorHAnsi"/>
          <w:sz w:val="20"/>
          <w:szCs w:val="20"/>
          <w:lang w:val="pl-PL"/>
        </w:rPr>
        <w:t>:</w:t>
      </w:r>
    </w:p>
    <w:p w14:paraId="2267FCE0" w14:textId="7CE503B6" w:rsidR="006949F1" w:rsidRPr="00DC3B17" w:rsidRDefault="006949F1" w:rsidP="006949F1">
      <w:pPr>
        <w:ind w:left="851" w:hanging="284"/>
        <w:jc w:val="both"/>
        <w:rPr>
          <w:rFonts w:asciiTheme="minorHAnsi" w:hAnsiTheme="minorHAnsi"/>
          <w:sz w:val="20"/>
          <w:szCs w:val="20"/>
          <w:lang w:val="pl-PL"/>
        </w:rPr>
      </w:pPr>
      <w:r w:rsidRPr="00DC3B17">
        <w:rPr>
          <w:rFonts w:asciiTheme="minorHAnsi" w:hAnsiTheme="minorHAnsi"/>
          <w:sz w:val="20"/>
          <w:szCs w:val="20"/>
          <w:lang w:val="pl-PL"/>
        </w:rPr>
        <w:t xml:space="preserve">- </w:t>
      </w:r>
      <w:r w:rsidRPr="00DC3B17">
        <w:rPr>
          <w:rFonts w:asciiTheme="minorHAnsi" w:hAnsiTheme="minorHAnsi"/>
          <w:sz w:val="20"/>
          <w:szCs w:val="20"/>
          <w:lang w:val="pl-PL"/>
        </w:rPr>
        <w:tab/>
        <w:t>stosować słu</w:t>
      </w:r>
      <w:r w:rsidR="00B40A44" w:rsidRPr="00DC3B17">
        <w:rPr>
          <w:rFonts w:asciiTheme="minorHAnsi" w:hAnsiTheme="minorHAnsi"/>
          <w:sz w:val="20"/>
          <w:szCs w:val="20"/>
          <w:lang w:val="pl-PL"/>
        </w:rPr>
        <w:t>py oświetleniowe o wysokości H=9</w:t>
      </w:r>
      <w:r w:rsidRPr="00DC3B17">
        <w:rPr>
          <w:rFonts w:asciiTheme="minorHAnsi" w:hAnsiTheme="minorHAnsi"/>
          <w:sz w:val="20"/>
          <w:szCs w:val="20"/>
          <w:lang w:val="pl-PL"/>
        </w:rPr>
        <w:t>m oznaczone wg projektu od S1” do S</w:t>
      </w:r>
      <w:r w:rsidR="00B84473" w:rsidRPr="00DC3B17">
        <w:rPr>
          <w:rFonts w:asciiTheme="minorHAnsi" w:hAnsiTheme="minorHAnsi"/>
          <w:sz w:val="20"/>
          <w:szCs w:val="20"/>
          <w:lang w:val="pl-PL"/>
        </w:rPr>
        <w:t>28</w:t>
      </w:r>
      <w:r w:rsidRPr="00DC3B17">
        <w:rPr>
          <w:rFonts w:asciiTheme="minorHAnsi" w:hAnsiTheme="minorHAnsi"/>
          <w:sz w:val="20"/>
          <w:szCs w:val="20"/>
          <w:lang w:val="pl-PL"/>
        </w:rPr>
        <w:t xml:space="preserve">” </w:t>
      </w:r>
      <w:r w:rsidRPr="00DC3B17">
        <w:rPr>
          <w:rFonts w:asciiTheme="minorHAnsi" w:hAnsiTheme="minorHAnsi"/>
          <w:sz w:val="20"/>
          <w:szCs w:val="20"/>
          <w:lang w:val="pl-PL"/>
        </w:rPr>
        <w:br/>
        <w:t>z wysi</w:t>
      </w:r>
      <w:r w:rsidR="00B84473" w:rsidRPr="00DC3B17">
        <w:rPr>
          <w:rFonts w:asciiTheme="minorHAnsi" w:hAnsiTheme="minorHAnsi"/>
          <w:sz w:val="20"/>
          <w:szCs w:val="20"/>
          <w:lang w:val="pl-PL"/>
        </w:rPr>
        <w:t>ęgnikami pojedynczymi długości 1,0</w:t>
      </w:r>
      <w:r w:rsidRPr="00DC3B17">
        <w:rPr>
          <w:rFonts w:asciiTheme="minorHAnsi" w:hAnsiTheme="minorHAnsi"/>
          <w:sz w:val="20"/>
          <w:szCs w:val="20"/>
          <w:lang w:val="pl-PL"/>
        </w:rPr>
        <w:t>m (kąt nachylenia wysięgnika 5</w:t>
      </w:r>
      <w:r w:rsidRPr="00DC3B17">
        <w:rPr>
          <w:rFonts w:asciiTheme="minorHAnsi" w:hAnsiTheme="minorHAnsi"/>
          <w:sz w:val="20"/>
          <w:szCs w:val="20"/>
          <w:vertAlign w:val="superscript"/>
          <w:lang w:val="pl-PL"/>
        </w:rPr>
        <w:t>o</w:t>
      </w:r>
      <w:r w:rsidRPr="00DC3B17">
        <w:rPr>
          <w:rFonts w:asciiTheme="minorHAnsi" w:hAnsiTheme="minorHAnsi"/>
          <w:sz w:val="20"/>
          <w:szCs w:val="20"/>
          <w:lang w:val="pl-PL"/>
        </w:rPr>
        <w:t>) na prefabrykowanych fundamentach betonowych F150/200,</w:t>
      </w:r>
    </w:p>
    <w:p w14:paraId="0A5CD3B4" w14:textId="1D195F59" w:rsidR="006949F1" w:rsidRPr="00C7260B" w:rsidRDefault="006949F1" w:rsidP="006949F1">
      <w:pPr>
        <w:ind w:left="851" w:hanging="284"/>
        <w:jc w:val="both"/>
        <w:rPr>
          <w:rFonts w:asciiTheme="minorHAnsi" w:hAnsiTheme="minorHAnsi" w:cs="Arial"/>
          <w:sz w:val="20"/>
          <w:szCs w:val="20"/>
          <w:lang w:val="pl-PL"/>
        </w:rPr>
      </w:pPr>
      <w:r w:rsidRPr="00C7260B">
        <w:rPr>
          <w:rFonts w:asciiTheme="minorHAnsi" w:hAnsiTheme="minorHAnsi"/>
          <w:sz w:val="20"/>
          <w:szCs w:val="20"/>
          <w:lang w:val="pl-PL"/>
        </w:rPr>
        <w:t xml:space="preserve">- </w:t>
      </w:r>
      <w:r w:rsidRPr="00C7260B">
        <w:rPr>
          <w:rFonts w:asciiTheme="minorHAnsi" w:hAnsiTheme="minorHAnsi"/>
          <w:sz w:val="20"/>
          <w:szCs w:val="20"/>
          <w:lang w:val="pl-PL"/>
        </w:rPr>
        <w:tab/>
        <w:t>montować oprawy oświetleniowe wykonane w technologii LED o</w:t>
      </w:r>
      <w:r w:rsidR="001019B7" w:rsidRPr="00C7260B">
        <w:rPr>
          <w:rFonts w:asciiTheme="minorHAnsi" w:hAnsiTheme="minorHAnsi"/>
          <w:sz w:val="20"/>
          <w:szCs w:val="20"/>
          <w:lang w:val="pl-PL"/>
        </w:rPr>
        <w:t xml:space="preserve"> parametrach wyszczególnionych </w:t>
      </w:r>
      <w:r w:rsidR="001019B7" w:rsidRPr="00C7260B">
        <w:rPr>
          <w:rFonts w:asciiTheme="minorHAnsi" w:hAnsiTheme="minorHAnsi"/>
          <w:sz w:val="20"/>
          <w:szCs w:val="20"/>
          <w:lang w:val="pl-PL"/>
        </w:rPr>
        <w:br/>
        <w:t>w projekcie,</w:t>
      </w:r>
    </w:p>
    <w:p w14:paraId="263247F4" w14:textId="7DC8094B" w:rsidR="006949F1" w:rsidRPr="00C7260B" w:rsidRDefault="006949F1" w:rsidP="006949F1">
      <w:pPr>
        <w:ind w:left="851" w:hanging="284"/>
        <w:jc w:val="both"/>
        <w:rPr>
          <w:rFonts w:asciiTheme="minorHAnsi" w:hAnsiTheme="minorHAnsi" w:cs="Calibri"/>
          <w:sz w:val="20"/>
          <w:szCs w:val="20"/>
          <w:lang w:val="pl-PL"/>
        </w:rPr>
      </w:pPr>
      <w:r w:rsidRPr="00C7260B">
        <w:rPr>
          <w:rFonts w:asciiTheme="minorHAnsi" w:hAnsiTheme="minorHAnsi" w:cs="Arial"/>
          <w:sz w:val="20"/>
          <w:szCs w:val="20"/>
          <w:lang w:val="pl-PL"/>
        </w:rPr>
        <w:t xml:space="preserve">- </w:t>
      </w:r>
      <w:r w:rsidRPr="00C7260B">
        <w:rPr>
          <w:rFonts w:asciiTheme="minorHAnsi" w:hAnsiTheme="minorHAnsi" w:cs="Arial"/>
          <w:sz w:val="20"/>
          <w:szCs w:val="20"/>
          <w:lang w:val="pl-PL"/>
        </w:rPr>
        <w:tab/>
        <w:t xml:space="preserve">sieć kablową niskiego </w:t>
      </w:r>
      <w:r w:rsidRPr="00C7260B">
        <w:rPr>
          <w:rFonts w:asciiTheme="minorHAnsi" w:hAnsiTheme="minorHAnsi" w:cs="Calibri"/>
          <w:sz w:val="20"/>
          <w:szCs w:val="20"/>
          <w:lang w:val="pl-PL"/>
        </w:rPr>
        <w:t>napięcia nN-0,4kV zasilającą oprawy oświetlenia ulicznego wykonać kablem typu YAKXS 4x35 mm</w:t>
      </w:r>
      <w:r w:rsidRPr="00C7260B">
        <w:rPr>
          <w:rFonts w:asciiTheme="minorHAnsi" w:hAnsiTheme="minorHAnsi" w:cs="Calibri"/>
          <w:sz w:val="20"/>
          <w:szCs w:val="20"/>
          <w:vertAlign w:val="superscript"/>
          <w:lang w:val="pl-PL"/>
        </w:rPr>
        <w:t>2</w:t>
      </w:r>
      <w:r w:rsidRPr="00C7260B">
        <w:rPr>
          <w:rFonts w:asciiTheme="minorHAnsi" w:hAnsiTheme="minorHAnsi" w:cs="Calibri"/>
          <w:sz w:val="20"/>
          <w:szCs w:val="20"/>
          <w:lang w:val="pl-PL"/>
        </w:rPr>
        <w:t xml:space="preserve">, zabezpieczonym rurami ochronnymi </w:t>
      </w:r>
      <w:r w:rsidR="00AF14F1" w:rsidRPr="00C7260B">
        <w:rPr>
          <w:rFonts w:asciiTheme="minorHAnsi" w:hAnsiTheme="minorHAnsi" w:cs="Calibri"/>
          <w:sz w:val="20"/>
          <w:szCs w:val="20"/>
          <w:lang w:val="pl-PL"/>
        </w:rPr>
        <w:t xml:space="preserve">typu HDPE/(p) 110 </w:t>
      </w:r>
      <w:r w:rsidRPr="00C7260B">
        <w:rPr>
          <w:rFonts w:asciiTheme="minorHAnsi" w:hAnsiTheme="minorHAnsi" w:cs="Calibri"/>
          <w:sz w:val="20"/>
          <w:szCs w:val="20"/>
          <w:lang w:val="pl-PL"/>
        </w:rPr>
        <w:t xml:space="preserve">na całej długości </w:t>
      </w:r>
      <w:r w:rsidR="00AF14F1" w:rsidRPr="00C7260B">
        <w:rPr>
          <w:rFonts w:asciiTheme="minorHAnsi" w:hAnsiTheme="minorHAnsi" w:cs="Calibri"/>
          <w:sz w:val="20"/>
          <w:szCs w:val="20"/>
          <w:lang w:val="pl-PL"/>
        </w:rPr>
        <w:t xml:space="preserve">projektowanej trasy, układanym </w:t>
      </w:r>
      <w:r w:rsidRPr="00C7260B">
        <w:rPr>
          <w:rFonts w:asciiTheme="minorHAnsi" w:hAnsiTheme="minorHAnsi" w:cs="Calibri"/>
          <w:sz w:val="20"/>
          <w:szCs w:val="20"/>
          <w:lang w:val="pl-PL"/>
        </w:rPr>
        <w:t>w wykopie kabl</w:t>
      </w:r>
      <w:r w:rsidR="000972D3" w:rsidRPr="00C7260B">
        <w:rPr>
          <w:rFonts w:asciiTheme="minorHAnsi" w:hAnsiTheme="minorHAnsi" w:cs="Calibri"/>
          <w:sz w:val="20"/>
          <w:szCs w:val="20"/>
          <w:lang w:val="pl-PL"/>
        </w:rPr>
        <w:t>owym zgodnie z normą SEP-E-004,</w:t>
      </w:r>
    </w:p>
    <w:p w14:paraId="5021697D" w14:textId="3B6E0A94" w:rsidR="002635CD" w:rsidRPr="00C7260B" w:rsidRDefault="002635CD" w:rsidP="002635CD">
      <w:pPr>
        <w:ind w:left="851" w:hanging="284"/>
        <w:jc w:val="both"/>
        <w:rPr>
          <w:rFonts w:asciiTheme="minorHAnsi" w:hAnsiTheme="minorHAnsi" w:cs="Calibri"/>
          <w:sz w:val="20"/>
          <w:szCs w:val="20"/>
          <w:lang w:val="pl-PL"/>
        </w:rPr>
      </w:pPr>
      <w:r w:rsidRPr="00C7260B">
        <w:rPr>
          <w:rFonts w:asciiTheme="minorHAnsi" w:hAnsiTheme="minorHAnsi" w:cs="Calibri"/>
          <w:sz w:val="20"/>
          <w:szCs w:val="20"/>
          <w:lang w:val="pl-PL"/>
        </w:rPr>
        <w:t xml:space="preserve">- </w:t>
      </w:r>
      <w:r w:rsidRPr="00C7260B">
        <w:rPr>
          <w:rFonts w:asciiTheme="minorHAnsi" w:hAnsiTheme="minorHAnsi" w:cs="Calibri"/>
          <w:sz w:val="20"/>
          <w:szCs w:val="20"/>
          <w:lang w:val="pl-PL"/>
        </w:rPr>
        <w:tab/>
        <w:t xml:space="preserve">zabezpieczyć istniejące sieci kablowe </w:t>
      </w:r>
      <w:proofErr w:type="spellStart"/>
      <w:r w:rsidR="00AF14F1" w:rsidRPr="00C7260B">
        <w:rPr>
          <w:rFonts w:asciiTheme="minorHAnsi" w:hAnsiTheme="minorHAnsi" w:cs="Calibri"/>
          <w:sz w:val="20"/>
          <w:szCs w:val="20"/>
          <w:lang w:val="pl-PL"/>
        </w:rPr>
        <w:t>nn</w:t>
      </w:r>
      <w:proofErr w:type="spellEnd"/>
      <w:r w:rsidR="00AF14F1" w:rsidRPr="00C7260B">
        <w:rPr>
          <w:rFonts w:asciiTheme="minorHAnsi" w:hAnsiTheme="minorHAnsi" w:cs="Calibri"/>
          <w:sz w:val="20"/>
          <w:szCs w:val="20"/>
          <w:lang w:val="pl-PL"/>
        </w:rPr>
        <w:t xml:space="preserve"> w miejscu skrzyżowania z projektowanymi kablami </w:t>
      </w:r>
      <w:r w:rsidRPr="00C7260B">
        <w:rPr>
          <w:rFonts w:asciiTheme="minorHAnsi" w:hAnsiTheme="minorHAnsi" w:cs="Calibri"/>
          <w:sz w:val="20"/>
          <w:szCs w:val="20"/>
          <w:lang w:val="pl-PL"/>
        </w:rPr>
        <w:t>rurami ochr</w:t>
      </w:r>
      <w:r w:rsidR="00AF14F1" w:rsidRPr="00C7260B">
        <w:rPr>
          <w:rFonts w:asciiTheme="minorHAnsi" w:hAnsiTheme="minorHAnsi" w:cs="Calibri"/>
          <w:sz w:val="20"/>
          <w:szCs w:val="20"/>
          <w:lang w:val="pl-PL"/>
        </w:rPr>
        <w:t xml:space="preserve">onnymi dwudzielnymi o średnicy </w:t>
      </w:r>
      <w:r w:rsidRPr="00C7260B">
        <w:rPr>
          <w:rFonts w:ascii="Cambria Math" w:hAnsi="Cambria Math" w:cs="Cambria Math"/>
          <w:sz w:val="20"/>
          <w:szCs w:val="20"/>
          <w:lang w:val="pl-PL" w:eastAsia="pl-PL"/>
        </w:rPr>
        <w:t>∅</w:t>
      </w:r>
      <w:r w:rsidRPr="00C7260B">
        <w:rPr>
          <w:rFonts w:asciiTheme="minorHAnsi" w:hAnsiTheme="minorHAnsi" w:cs="Arial"/>
          <w:sz w:val="20"/>
          <w:szCs w:val="20"/>
          <w:lang w:val="pl-PL" w:eastAsia="pl-PL"/>
        </w:rPr>
        <w:t xml:space="preserve">110mm </w:t>
      </w:r>
      <w:r w:rsidRPr="00C7260B">
        <w:rPr>
          <w:rFonts w:asciiTheme="minorHAnsi" w:hAnsiTheme="minorHAnsi" w:cs="Calibri"/>
          <w:sz w:val="20"/>
          <w:szCs w:val="20"/>
          <w:lang w:val="pl-PL"/>
        </w:rPr>
        <w:t>koloru niebieskiego,</w:t>
      </w:r>
    </w:p>
    <w:p w14:paraId="7B9DC4F4" w14:textId="0F209E46" w:rsidR="006949F1" w:rsidRPr="00C7260B" w:rsidRDefault="006949F1" w:rsidP="000B0698">
      <w:pPr>
        <w:ind w:left="851" w:hanging="284"/>
        <w:jc w:val="both"/>
        <w:rPr>
          <w:rFonts w:asciiTheme="minorHAnsi" w:hAnsiTheme="minorHAnsi"/>
          <w:sz w:val="20"/>
          <w:szCs w:val="20"/>
          <w:lang w:val="pl-PL"/>
        </w:rPr>
      </w:pPr>
      <w:r w:rsidRPr="00C7260B">
        <w:rPr>
          <w:rFonts w:asciiTheme="minorHAnsi" w:hAnsiTheme="minorHAnsi" w:cs="Calibri"/>
          <w:sz w:val="20"/>
          <w:szCs w:val="20"/>
          <w:lang w:val="pl-PL"/>
        </w:rPr>
        <w:t xml:space="preserve">-  </w:t>
      </w:r>
      <w:r w:rsidRPr="00C7260B">
        <w:rPr>
          <w:rFonts w:asciiTheme="minorHAnsi" w:hAnsiTheme="minorHAnsi" w:cs="Calibri"/>
          <w:sz w:val="20"/>
          <w:szCs w:val="20"/>
          <w:lang w:val="pl-PL"/>
        </w:rPr>
        <w:tab/>
        <w:t xml:space="preserve">wykonać uziemienie słupów przy pomocy płaskownika </w:t>
      </w:r>
      <w:proofErr w:type="spellStart"/>
      <w:r w:rsidRPr="00C7260B">
        <w:rPr>
          <w:rFonts w:asciiTheme="minorHAnsi" w:hAnsiTheme="minorHAnsi" w:cs="Calibri"/>
          <w:sz w:val="20"/>
          <w:szCs w:val="20"/>
          <w:lang w:val="pl-PL"/>
        </w:rPr>
        <w:t>FeZn</w:t>
      </w:r>
      <w:proofErr w:type="spellEnd"/>
      <w:r w:rsidRPr="00C7260B">
        <w:rPr>
          <w:rFonts w:asciiTheme="minorHAnsi" w:hAnsiTheme="minorHAnsi" w:cs="Calibri"/>
          <w:sz w:val="20"/>
          <w:szCs w:val="20"/>
          <w:lang w:val="pl-PL"/>
        </w:rPr>
        <w:t xml:space="preserve"> 25x4 mm układanego</w:t>
      </w:r>
      <w:r w:rsidR="008977E4" w:rsidRPr="00C7260B">
        <w:rPr>
          <w:rFonts w:asciiTheme="minorHAnsi" w:hAnsiTheme="minorHAnsi" w:cs="Calibri"/>
          <w:sz w:val="20"/>
          <w:szCs w:val="20"/>
          <w:lang w:val="pl-PL"/>
        </w:rPr>
        <w:t xml:space="preserve"> we wspólnym wykopie</w:t>
      </w:r>
      <w:r w:rsidRPr="00C7260B">
        <w:rPr>
          <w:rFonts w:asciiTheme="minorHAnsi" w:hAnsiTheme="minorHAnsi" w:cs="Calibri"/>
          <w:sz w:val="20"/>
          <w:szCs w:val="20"/>
          <w:lang w:val="pl-PL"/>
        </w:rPr>
        <w:t xml:space="preserve"> z </w:t>
      </w:r>
      <w:r w:rsidR="008977E4" w:rsidRPr="00C7260B">
        <w:rPr>
          <w:rFonts w:asciiTheme="minorHAnsi" w:hAnsiTheme="minorHAnsi" w:cs="Calibri"/>
          <w:sz w:val="20"/>
          <w:szCs w:val="20"/>
          <w:lang w:val="pl-PL"/>
        </w:rPr>
        <w:t xml:space="preserve">projektowaną siecią kablową </w:t>
      </w:r>
      <w:proofErr w:type="spellStart"/>
      <w:r w:rsidR="008977E4" w:rsidRPr="00C7260B">
        <w:rPr>
          <w:rFonts w:asciiTheme="minorHAnsi" w:hAnsiTheme="minorHAnsi" w:cs="Calibri"/>
          <w:sz w:val="20"/>
          <w:szCs w:val="20"/>
          <w:lang w:val="pl-PL"/>
        </w:rPr>
        <w:t>nN</w:t>
      </w:r>
      <w:proofErr w:type="spellEnd"/>
      <w:r w:rsidR="008977E4" w:rsidRPr="00C7260B">
        <w:rPr>
          <w:rFonts w:asciiTheme="minorHAnsi" w:hAnsiTheme="minorHAnsi" w:cs="Calibri"/>
          <w:sz w:val="20"/>
          <w:szCs w:val="20"/>
          <w:lang w:val="pl-PL"/>
        </w:rPr>
        <w:t xml:space="preserve"> 1kV</w:t>
      </w:r>
      <w:r w:rsidR="0052614B" w:rsidRPr="00C7260B">
        <w:rPr>
          <w:rFonts w:asciiTheme="minorHAnsi" w:hAnsiTheme="minorHAnsi" w:cs="Calibri"/>
          <w:sz w:val="20"/>
          <w:szCs w:val="20"/>
          <w:lang w:val="pl-PL"/>
        </w:rPr>
        <w:t>,</w:t>
      </w:r>
    </w:p>
    <w:p w14:paraId="181D5CD1" w14:textId="33D5D4A8" w:rsidR="00604B9C" w:rsidRPr="00C7260B" w:rsidRDefault="0052614B" w:rsidP="00B26C3E">
      <w:pPr>
        <w:widowControl w:val="0"/>
        <w:tabs>
          <w:tab w:val="left" w:pos="284"/>
        </w:tabs>
        <w:autoSpaceDE w:val="0"/>
        <w:autoSpaceDN w:val="0"/>
        <w:adjustRightInd w:val="0"/>
        <w:ind w:left="851" w:right="-232" w:hanging="284"/>
        <w:jc w:val="both"/>
        <w:rPr>
          <w:rFonts w:asciiTheme="minorHAnsi" w:hAnsiTheme="minorHAnsi"/>
          <w:sz w:val="20"/>
          <w:szCs w:val="20"/>
          <w:lang w:val="pl-PL"/>
        </w:rPr>
      </w:pPr>
      <w:r w:rsidRPr="00C7260B">
        <w:rPr>
          <w:rFonts w:asciiTheme="minorHAnsi" w:hAnsiTheme="minorHAnsi"/>
          <w:sz w:val="20"/>
          <w:szCs w:val="20"/>
          <w:lang w:val="pl-PL"/>
        </w:rPr>
        <w:t>-</w:t>
      </w:r>
      <w:r w:rsidRPr="00C7260B">
        <w:rPr>
          <w:rFonts w:asciiTheme="minorHAnsi" w:hAnsiTheme="minorHAnsi"/>
          <w:sz w:val="20"/>
          <w:szCs w:val="20"/>
          <w:lang w:val="pl-PL"/>
        </w:rPr>
        <w:tab/>
        <w:t>p</w:t>
      </w:r>
      <w:r w:rsidR="00604B9C" w:rsidRPr="00C7260B">
        <w:rPr>
          <w:rFonts w:asciiTheme="minorHAnsi" w:hAnsiTheme="minorHAnsi"/>
          <w:sz w:val="20"/>
          <w:szCs w:val="20"/>
          <w:lang w:val="pl-PL"/>
        </w:rPr>
        <w:t xml:space="preserve">race montażowe wykonać zgodnie </w:t>
      </w:r>
      <w:r w:rsidRPr="00C7260B">
        <w:rPr>
          <w:rFonts w:asciiTheme="minorHAnsi" w:hAnsiTheme="minorHAnsi"/>
          <w:sz w:val="20"/>
          <w:szCs w:val="20"/>
          <w:lang w:val="pl-PL"/>
        </w:rPr>
        <w:t>z obowiązującymi przepisami BHP,</w:t>
      </w:r>
    </w:p>
    <w:p w14:paraId="397E82DC" w14:textId="4585BDB3" w:rsidR="00604B9C" w:rsidRPr="00C7260B" w:rsidRDefault="0052614B" w:rsidP="00B26C3E">
      <w:pPr>
        <w:keepLines/>
        <w:widowControl w:val="0"/>
        <w:autoSpaceDE w:val="0"/>
        <w:autoSpaceDN w:val="0"/>
        <w:adjustRightInd w:val="0"/>
        <w:ind w:left="851" w:right="51" w:hanging="284"/>
        <w:jc w:val="both"/>
        <w:rPr>
          <w:rFonts w:asciiTheme="minorHAnsi" w:hAnsiTheme="minorHAnsi"/>
          <w:sz w:val="20"/>
          <w:szCs w:val="20"/>
          <w:lang w:val="pl-PL"/>
        </w:rPr>
      </w:pPr>
      <w:r w:rsidRPr="00C7260B">
        <w:rPr>
          <w:rFonts w:asciiTheme="minorHAnsi" w:hAnsiTheme="minorHAnsi"/>
          <w:sz w:val="20"/>
          <w:szCs w:val="20"/>
          <w:lang w:val="pl-PL"/>
        </w:rPr>
        <w:lastRenderedPageBreak/>
        <w:t xml:space="preserve">- </w:t>
      </w:r>
      <w:r w:rsidRPr="00C7260B">
        <w:rPr>
          <w:rFonts w:asciiTheme="minorHAnsi" w:hAnsiTheme="minorHAnsi"/>
          <w:sz w:val="20"/>
          <w:szCs w:val="20"/>
          <w:lang w:val="pl-PL"/>
        </w:rPr>
        <w:tab/>
        <w:t>W</w:t>
      </w:r>
      <w:r w:rsidR="00604B9C" w:rsidRPr="00C7260B">
        <w:rPr>
          <w:rFonts w:asciiTheme="minorHAnsi" w:hAnsiTheme="minorHAnsi"/>
          <w:sz w:val="20"/>
          <w:szCs w:val="20"/>
          <w:lang w:val="pl-PL"/>
        </w:rPr>
        <w:t>ykonawca powinien dokonać wizji lokalnej na terenie budowy, celem uniknięcia ewentualnych kolizji przy prowadzeniu robót budowlanych.</w:t>
      </w:r>
    </w:p>
    <w:p w14:paraId="456F0FF5" w14:textId="505DFECF" w:rsidR="00604B9C" w:rsidRPr="00C7260B" w:rsidRDefault="0052614B" w:rsidP="00B26C3E">
      <w:pPr>
        <w:widowControl w:val="0"/>
        <w:tabs>
          <w:tab w:val="left" w:pos="567"/>
        </w:tabs>
        <w:autoSpaceDE w:val="0"/>
        <w:autoSpaceDN w:val="0"/>
        <w:adjustRightInd w:val="0"/>
        <w:ind w:left="851" w:right="88" w:hanging="284"/>
        <w:jc w:val="both"/>
        <w:rPr>
          <w:rFonts w:asciiTheme="minorHAnsi" w:hAnsiTheme="minorHAnsi"/>
          <w:sz w:val="20"/>
          <w:szCs w:val="20"/>
          <w:lang w:val="pl-PL"/>
        </w:rPr>
      </w:pPr>
      <w:r w:rsidRPr="00C7260B">
        <w:rPr>
          <w:rFonts w:asciiTheme="minorHAnsi" w:hAnsiTheme="minorHAnsi"/>
          <w:sz w:val="20"/>
          <w:szCs w:val="20"/>
          <w:lang w:val="pl-PL"/>
        </w:rPr>
        <w:t xml:space="preserve">- </w:t>
      </w:r>
      <w:r w:rsidRPr="00C7260B">
        <w:rPr>
          <w:rFonts w:asciiTheme="minorHAnsi" w:hAnsiTheme="minorHAnsi"/>
          <w:sz w:val="20"/>
          <w:szCs w:val="20"/>
          <w:lang w:val="pl-PL"/>
        </w:rPr>
        <w:tab/>
        <w:t>w</w:t>
      </w:r>
      <w:r w:rsidR="00604B9C" w:rsidRPr="00C7260B">
        <w:rPr>
          <w:rFonts w:asciiTheme="minorHAnsi" w:hAnsiTheme="minorHAnsi"/>
          <w:sz w:val="20"/>
          <w:szCs w:val="20"/>
          <w:lang w:val="pl-PL"/>
        </w:rPr>
        <w:t xml:space="preserve">szystkie zainstalowane urządzenia należy </w:t>
      </w:r>
      <w:r w:rsidR="0032687E" w:rsidRPr="00C7260B">
        <w:rPr>
          <w:rFonts w:asciiTheme="minorHAnsi" w:hAnsiTheme="minorHAnsi"/>
          <w:sz w:val="20"/>
          <w:szCs w:val="20"/>
          <w:lang w:val="pl-PL"/>
        </w:rPr>
        <w:t xml:space="preserve">poddawać okresowym przeglądom </w:t>
      </w:r>
      <w:r w:rsidR="00126D9F" w:rsidRPr="00C7260B">
        <w:rPr>
          <w:rFonts w:asciiTheme="minorHAnsi" w:hAnsiTheme="minorHAnsi"/>
          <w:sz w:val="20"/>
          <w:szCs w:val="20"/>
          <w:lang w:val="pl-PL"/>
        </w:rPr>
        <w:t xml:space="preserve">i </w:t>
      </w:r>
      <w:r w:rsidR="00604B9C" w:rsidRPr="00C7260B">
        <w:rPr>
          <w:rFonts w:asciiTheme="minorHAnsi" w:hAnsiTheme="minorHAnsi"/>
          <w:sz w:val="20"/>
          <w:szCs w:val="20"/>
          <w:lang w:val="pl-PL"/>
        </w:rPr>
        <w:t xml:space="preserve">kontroli zgodnie </w:t>
      </w:r>
      <w:r w:rsidR="0032687E" w:rsidRPr="00C7260B">
        <w:rPr>
          <w:rFonts w:asciiTheme="minorHAnsi" w:hAnsiTheme="minorHAnsi"/>
          <w:sz w:val="20"/>
          <w:szCs w:val="20"/>
          <w:lang w:val="pl-PL"/>
        </w:rPr>
        <w:br/>
      </w:r>
      <w:r w:rsidR="00604B9C" w:rsidRPr="00C7260B">
        <w:rPr>
          <w:rFonts w:asciiTheme="minorHAnsi" w:hAnsiTheme="minorHAnsi"/>
          <w:sz w:val="20"/>
          <w:szCs w:val="20"/>
          <w:lang w:val="pl-PL"/>
        </w:rPr>
        <w:t>z zaleceniami producentów.</w:t>
      </w:r>
    </w:p>
    <w:p w14:paraId="50C40245" w14:textId="62A32699" w:rsidR="00604B9C" w:rsidRPr="00C7260B" w:rsidRDefault="0052614B" w:rsidP="00B26C3E">
      <w:pPr>
        <w:widowControl w:val="0"/>
        <w:tabs>
          <w:tab w:val="left" w:pos="567"/>
        </w:tabs>
        <w:autoSpaceDE w:val="0"/>
        <w:autoSpaceDN w:val="0"/>
        <w:adjustRightInd w:val="0"/>
        <w:ind w:left="851" w:right="88" w:hanging="284"/>
        <w:jc w:val="both"/>
        <w:rPr>
          <w:rFonts w:asciiTheme="minorHAnsi" w:hAnsiTheme="minorHAnsi"/>
          <w:sz w:val="20"/>
          <w:szCs w:val="20"/>
          <w:lang w:val="pl-PL"/>
        </w:rPr>
      </w:pPr>
      <w:r w:rsidRPr="00C7260B">
        <w:rPr>
          <w:rFonts w:asciiTheme="minorHAnsi" w:hAnsiTheme="minorHAnsi"/>
          <w:sz w:val="20"/>
          <w:szCs w:val="20"/>
          <w:lang w:val="pl-PL"/>
        </w:rPr>
        <w:t xml:space="preserve">- </w:t>
      </w:r>
      <w:r w:rsidRPr="00C7260B">
        <w:rPr>
          <w:rFonts w:asciiTheme="minorHAnsi" w:hAnsiTheme="minorHAnsi"/>
          <w:sz w:val="20"/>
          <w:szCs w:val="20"/>
          <w:lang w:val="pl-PL"/>
        </w:rPr>
        <w:tab/>
        <w:t>e</w:t>
      </w:r>
      <w:r w:rsidR="00604B9C" w:rsidRPr="00C7260B">
        <w:rPr>
          <w:rFonts w:asciiTheme="minorHAnsi" w:hAnsiTheme="minorHAnsi"/>
          <w:sz w:val="20"/>
          <w:szCs w:val="20"/>
          <w:lang w:val="pl-PL"/>
        </w:rPr>
        <w:t xml:space="preserve">ksploatację instalacji  należy  powierzyć  osobom  przeszkolonym w zakresie fachowym i BHP. </w:t>
      </w:r>
    </w:p>
    <w:p w14:paraId="4804C450" w14:textId="77777777" w:rsidR="00023E5B" w:rsidRPr="00C7260B" w:rsidRDefault="00023E5B" w:rsidP="006624FB">
      <w:pPr>
        <w:widowControl w:val="0"/>
        <w:tabs>
          <w:tab w:val="left" w:pos="567"/>
        </w:tabs>
        <w:autoSpaceDE w:val="0"/>
        <w:autoSpaceDN w:val="0"/>
        <w:adjustRightInd w:val="0"/>
        <w:ind w:right="88"/>
        <w:jc w:val="both"/>
        <w:rPr>
          <w:rFonts w:asciiTheme="minorHAnsi" w:hAnsiTheme="minorHAnsi"/>
          <w:sz w:val="20"/>
          <w:szCs w:val="20"/>
          <w:lang w:val="pl-PL"/>
        </w:rPr>
      </w:pPr>
    </w:p>
    <w:p w14:paraId="6ABEE10D" w14:textId="77777777" w:rsidR="00023E5B" w:rsidRPr="00C7260B" w:rsidRDefault="00023E5B" w:rsidP="006624FB">
      <w:pPr>
        <w:pStyle w:val="Nagwek3"/>
        <w:numPr>
          <w:ilvl w:val="0"/>
          <w:numId w:val="0"/>
        </w:numPr>
        <w:spacing w:before="0"/>
        <w:ind w:left="567"/>
        <w:jc w:val="both"/>
        <w:rPr>
          <w:rFonts w:asciiTheme="minorHAnsi" w:hAnsiTheme="minorHAnsi"/>
          <w:color w:val="auto"/>
          <w:lang w:val="pl-PL"/>
        </w:rPr>
      </w:pPr>
      <w:bookmarkStart w:id="12" w:name="_Toc91572143"/>
      <w:bookmarkStart w:id="13" w:name="_Toc94830014"/>
      <w:bookmarkStart w:id="14" w:name="_Toc94830082"/>
      <w:bookmarkStart w:id="15" w:name="_Toc94831322"/>
      <w:bookmarkStart w:id="16" w:name="_Toc95340439"/>
      <w:bookmarkStart w:id="17" w:name="_Toc106775651"/>
      <w:bookmarkStart w:id="18" w:name="_Toc106829503"/>
      <w:bookmarkStart w:id="19" w:name="_Toc108959268"/>
      <w:bookmarkStart w:id="20" w:name="_Toc127276149"/>
      <w:bookmarkStart w:id="21" w:name="_Toc127281253"/>
      <w:bookmarkStart w:id="22" w:name="_Toc127281296"/>
      <w:r w:rsidRPr="00C7260B">
        <w:rPr>
          <w:rFonts w:asciiTheme="minorHAnsi" w:hAnsiTheme="minorHAnsi"/>
          <w:color w:val="auto"/>
          <w:lang w:val="pl-PL"/>
        </w:rPr>
        <w:t>Dane techniczne zastosowanej oprawy oświetleniowej</w:t>
      </w:r>
      <w:bookmarkEnd w:id="12"/>
      <w:bookmarkEnd w:id="13"/>
      <w:bookmarkEnd w:id="14"/>
      <w:bookmarkEnd w:id="15"/>
      <w:bookmarkEnd w:id="16"/>
      <w:bookmarkEnd w:id="17"/>
      <w:bookmarkEnd w:id="18"/>
      <w:bookmarkEnd w:id="19"/>
      <w:bookmarkEnd w:id="20"/>
      <w:bookmarkEnd w:id="21"/>
      <w:bookmarkEnd w:id="22"/>
    </w:p>
    <w:p w14:paraId="6D17FDE9" w14:textId="77777777" w:rsidR="004C5F99" w:rsidRPr="00C7260B" w:rsidRDefault="004C5F99" w:rsidP="004C5F99">
      <w:pPr>
        <w:rPr>
          <w:rFonts w:asciiTheme="minorHAnsi" w:hAnsiTheme="minorHAnsi" w:cs="Helvetica"/>
          <w:sz w:val="20"/>
          <w:szCs w:val="20"/>
          <w:shd w:val="clear" w:color="auto" w:fill="FFFFFF"/>
          <w:lang w:val="pl-PL"/>
        </w:rPr>
      </w:pPr>
      <w:r w:rsidRPr="00C7260B">
        <w:rPr>
          <w:rFonts w:asciiTheme="minorHAnsi" w:hAnsiTheme="minorHAnsi" w:cs="Helvetica"/>
          <w:sz w:val="20"/>
          <w:szCs w:val="20"/>
          <w:shd w:val="clear" w:color="auto" w:fill="FFFFFF"/>
          <w:lang w:val="pl-PL"/>
        </w:rPr>
        <w:t xml:space="preserve">Oprawa uliczna przeznaczona do montażu na słupie ø60/40mm o powierzchni bocznej eksponowanej wynoszącej 0.039 m², </w:t>
      </w:r>
      <w:proofErr w:type="spellStart"/>
      <w:r w:rsidRPr="00C7260B">
        <w:rPr>
          <w:rFonts w:asciiTheme="minorHAnsi" w:hAnsiTheme="minorHAnsi" w:cs="Helvetica"/>
          <w:sz w:val="20"/>
          <w:szCs w:val="20"/>
          <w:shd w:val="clear" w:color="auto" w:fill="FFFFFF"/>
          <w:lang w:val="pl-PL"/>
        </w:rPr>
        <w:t>SCx</w:t>
      </w:r>
      <w:proofErr w:type="spellEnd"/>
      <w:r w:rsidRPr="00C7260B">
        <w:rPr>
          <w:rFonts w:asciiTheme="minorHAnsi" w:hAnsiTheme="minorHAnsi" w:cs="Helvetica"/>
          <w:sz w:val="20"/>
          <w:szCs w:val="20"/>
          <w:shd w:val="clear" w:color="auto" w:fill="FFFFFF"/>
          <w:lang w:val="pl-PL"/>
        </w:rPr>
        <w:t>: 0.024 m², temperaturze barwowej 4000K (+/- 5%), wskaźniku oddawania barw CRI/Ra &gt;70.</w:t>
      </w:r>
    </w:p>
    <w:p w14:paraId="5316F20C" w14:textId="4C74C011" w:rsidR="00A2700C" w:rsidRPr="00C7260B" w:rsidRDefault="004C5F99" w:rsidP="004C5F99">
      <w:pPr>
        <w:pStyle w:val="Akapitzlist"/>
        <w:ind w:left="567"/>
        <w:rPr>
          <w:rFonts w:asciiTheme="minorHAnsi" w:hAnsiTheme="minorHAnsi" w:cs="Segoe UI"/>
          <w:sz w:val="20"/>
          <w:szCs w:val="20"/>
          <w:shd w:val="clear" w:color="auto" w:fill="FFFFFF"/>
          <w:lang w:val="pl-PL"/>
        </w:rPr>
      </w:pPr>
      <w:r w:rsidRPr="00C7260B">
        <w:rPr>
          <w:rFonts w:asciiTheme="minorHAnsi" w:hAnsiTheme="minorHAnsi" w:cs="Helvetica"/>
          <w:sz w:val="20"/>
          <w:szCs w:val="20"/>
          <w:shd w:val="clear" w:color="auto" w:fill="FFFFFF"/>
          <w:lang w:val="pl-PL"/>
        </w:rPr>
        <w:t xml:space="preserve">Oprawa o konstrukcji dwukomorowej, z dostępem do komory zasilania od góry. Obudowa: aluminium wtryskiwane wysokociśnieniowo, klosz: szyba hartowana, kolor szary (malowanie proszkowe). </w:t>
      </w:r>
      <w:r w:rsidR="00A2700C" w:rsidRPr="00C7260B">
        <w:rPr>
          <w:rFonts w:asciiTheme="minorHAnsi" w:hAnsiTheme="minorHAnsi" w:cs="Segoe UI"/>
          <w:sz w:val="20"/>
          <w:szCs w:val="20"/>
          <w:shd w:val="clear" w:color="auto" w:fill="FFFFFF"/>
          <w:lang w:val="pl-PL"/>
        </w:rPr>
        <w:t xml:space="preserve"> </w:t>
      </w:r>
    </w:p>
    <w:p w14:paraId="32508B2E" w14:textId="77777777" w:rsidR="00A2700C" w:rsidRPr="00C7260B" w:rsidRDefault="00A2700C" w:rsidP="00A2700C">
      <w:pPr>
        <w:pStyle w:val="Akapitzlist"/>
        <w:ind w:left="567"/>
        <w:rPr>
          <w:rFonts w:asciiTheme="minorHAnsi" w:hAnsiTheme="minorHAnsi" w:cs="Segoe UI"/>
          <w:sz w:val="20"/>
          <w:szCs w:val="20"/>
          <w:shd w:val="clear" w:color="auto" w:fill="FFFFFF"/>
          <w:lang w:val="pl-PL"/>
        </w:rPr>
      </w:pPr>
      <w:r w:rsidRPr="00C7260B">
        <w:rPr>
          <w:rFonts w:asciiTheme="minorHAnsi" w:hAnsiTheme="minorHAnsi" w:cs="Segoe UI"/>
          <w:sz w:val="20"/>
          <w:szCs w:val="20"/>
          <w:shd w:val="clear" w:color="auto" w:fill="FFFFFF"/>
          <w:lang w:val="pl-PL"/>
        </w:rPr>
        <w:t xml:space="preserve">Wymiary oprawy: 550x250x100mm. </w:t>
      </w:r>
    </w:p>
    <w:p w14:paraId="56F82EDD" w14:textId="3D49A535" w:rsidR="00A2700C" w:rsidRPr="00A2700C" w:rsidRDefault="00A2700C" w:rsidP="00A2700C">
      <w:pPr>
        <w:pStyle w:val="Akapitzlist"/>
        <w:ind w:left="567"/>
        <w:rPr>
          <w:rFonts w:asciiTheme="minorHAnsi" w:hAnsiTheme="minorHAnsi" w:cs="Segoe UI"/>
          <w:sz w:val="20"/>
          <w:szCs w:val="20"/>
          <w:shd w:val="clear" w:color="auto" w:fill="FFFFFF"/>
          <w:lang w:val="pl-PL"/>
        </w:rPr>
      </w:pPr>
      <w:r>
        <w:rPr>
          <w:noProof/>
          <w:shd w:val="clear" w:color="auto" w:fill="FFFFFF"/>
          <w:lang w:val="pl-PL" w:eastAsia="pl-PL"/>
        </w:rPr>
        <w:drawing>
          <wp:anchor distT="0" distB="0" distL="114300" distR="114300" simplePos="0" relativeHeight="251662336" behindDoc="1" locked="0" layoutInCell="1" allowOverlap="1" wp14:anchorId="48C1876F" wp14:editId="43759B65">
            <wp:simplePos x="0" y="0"/>
            <wp:positionH relativeFrom="column">
              <wp:posOffset>4076065</wp:posOffset>
            </wp:positionH>
            <wp:positionV relativeFrom="paragraph">
              <wp:posOffset>38735</wp:posOffset>
            </wp:positionV>
            <wp:extent cx="1990725" cy="140398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bino-led-3350lm.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90725" cy="1403985"/>
                    </a:xfrm>
                    <a:prstGeom prst="rect">
                      <a:avLst/>
                    </a:prstGeom>
                  </pic:spPr>
                </pic:pic>
              </a:graphicData>
            </a:graphic>
            <wp14:sizeRelH relativeFrom="page">
              <wp14:pctWidth>0</wp14:pctWidth>
            </wp14:sizeRelH>
            <wp14:sizeRelV relativeFrom="page">
              <wp14:pctHeight>0</wp14:pctHeight>
            </wp14:sizeRelV>
          </wp:anchor>
        </w:drawing>
      </w:r>
      <w:r w:rsidR="00B44F07">
        <w:rPr>
          <w:rFonts w:asciiTheme="minorHAnsi" w:hAnsiTheme="minorHAnsi" w:cs="Segoe UI"/>
          <w:sz w:val="20"/>
          <w:szCs w:val="20"/>
          <w:shd w:val="clear" w:color="auto" w:fill="FFFFFF"/>
          <w:lang w:val="pl-PL"/>
        </w:rPr>
        <w:t>Moc całkowita oprawy: 35</w:t>
      </w:r>
      <w:r w:rsidRPr="00A2700C">
        <w:rPr>
          <w:rFonts w:asciiTheme="minorHAnsi" w:hAnsiTheme="minorHAnsi" w:cs="Segoe UI"/>
          <w:sz w:val="20"/>
          <w:szCs w:val="20"/>
          <w:shd w:val="clear" w:color="auto" w:fill="FFFFFF"/>
          <w:lang w:val="pl-PL"/>
        </w:rPr>
        <w:t xml:space="preserve">W. </w:t>
      </w:r>
    </w:p>
    <w:p w14:paraId="0A2AB53F" w14:textId="51E9FBFE"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Strumień św</w:t>
      </w:r>
      <w:r w:rsidR="00B44F07">
        <w:rPr>
          <w:rFonts w:asciiTheme="minorHAnsi" w:hAnsiTheme="minorHAnsi" w:cs="Segoe UI"/>
          <w:sz w:val="20"/>
          <w:szCs w:val="20"/>
          <w:shd w:val="clear" w:color="auto" w:fill="FFFFFF"/>
          <w:lang w:val="pl-PL"/>
        </w:rPr>
        <w:t>ietlny oprawy: 5200</w:t>
      </w:r>
      <w:r w:rsidRPr="00A2700C">
        <w:rPr>
          <w:rFonts w:asciiTheme="minorHAnsi" w:hAnsiTheme="minorHAnsi" w:cs="Segoe UI"/>
          <w:sz w:val="20"/>
          <w:szCs w:val="20"/>
          <w:shd w:val="clear" w:color="auto" w:fill="FFFFFF"/>
          <w:lang w:val="pl-PL"/>
        </w:rPr>
        <w:t xml:space="preserve">lm. </w:t>
      </w:r>
    </w:p>
    <w:p w14:paraId="2377E703"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Oprawa wykonana z wytrzymałych na UV materiałów (PMMA) oraz zasilacza ED o sprawności ≤93%, zasilaniu 220-240V 50/60Hz. </w:t>
      </w:r>
    </w:p>
    <w:p w14:paraId="49E62F9D" w14:textId="77777777" w:rsidR="00A2700C" w:rsidRPr="00A2700C"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 xml:space="preserve">Oprawa może być wyposażona dodatkowo w DALI, DIM 1..10V, LLOC, czujnik zmierzchu, złącze nożowe, zabezpieczenie przepięciowe 10kV, NTC, złącze NEMA, złącze ZHAGA. </w:t>
      </w:r>
    </w:p>
    <w:p w14:paraId="1EBD657E" w14:textId="62534BD6" w:rsidR="00A2700C" w:rsidRPr="00C7260B" w:rsidRDefault="00A2700C" w:rsidP="00A2700C">
      <w:pPr>
        <w:pStyle w:val="Akapitzlist"/>
        <w:ind w:left="567"/>
        <w:rPr>
          <w:rFonts w:asciiTheme="minorHAnsi" w:hAnsiTheme="minorHAnsi" w:cs="Segoe UI"/>
          <w:sz w:val="20"/>
          <w:szCs w:val="20"/>
          <w:shd w:val="clear" w:color="auto" w:fill="FFFFFF"/>
          <w:lang w:val="pl-PL"/>
        </w:rPr>
      </w:pPr>
      <w:r w:rsidRPr="00A2700C">
        <w:rPr>
          <w:rFonts w:asciiTheme="minorHAnsi" w:hAnsiTheme="minorHAnsi" w:cs="Segoe UI"/>
          <w:sz w:val="20"/>
          <w:szCs w:val="20"/>
          <w:shd w:val="clear" w:color="auto" w:fill="FFFFFF"/>
          <w:lang w:val="pl-PL"/>
        </w:rPr>
        <w:t>Oprawa charakteryzuje się wysoką skut</w:t>
      </w:r>
      <w:r w:rsidR="00E70F54">
        <w:rPr>
          <w:rFonts w:asciiTheme="minorHAnsi" w:hAnsiTheme="minorHAnsi" w:cs="Segoe UI"/>
          <w:sz w:val="20"/>
          <w:szCs w:val="20"/>
          <w:shd w:val="clear" w:color="auto" w:fill="FFFFFF"/>
          <w:lang w:val="pl-PL"/>
        </w:rPr>
        <w:t xml:space="preserve">ecznością świetlną wynoszącą </w:t>
      </w:r>
      <w:r w:rsidR="00E70F54" w:rsidRPr="00C7260B">
        <w:rPr>
          <w:rFonts w:asciiTheme="minorHAnsi" w:hAnsiTheme="minorHAnsi" w:cs="Segoe UI"/>
          <w:sz w:val="20"/>
          <w:szCs w:val="20"/>
          <w:shd w:val="clear" w:color="auto" w:fill="FFFFFF"/>
          <w:lang w:val="pl-PL"/>
        </w:rPr>
        <w:t>149</w:t>
      </w:r>
      <w:r w:rsidRPr="00C7260B">
        <w:rPr>
          <w:rFonts w:asciiTheme="minorHAnsi" w:hAnsiTheme="minorHAnsi" w:cs="Segoe UI"/>
          <w:sz w:val="20"/>
          <w:szCs w:val="20"/>
          <w:shd w:val="clear" w:color="auto" w:fill="FFFFFF"/>
          <w:lang w:val="pl-PL"/>
        </w:rPr>
        <w:t xml:space="preserve">lm/W oraz żywotnością 100 000 h dla L90 zgodnie z TM21. </w:t>
      </w:r>
    </w:p>
    <w:p w14:paraId="62EB42E0" w14:textId="77777777" w:rsidR="00A2700C" w:rsidRPr="00C7260B" w:rsidRDefault="00A2700C" w:rsidP="00A2700C">
      <w:pPr>
        <w:pStyle w:val="Akapitzlist"/>
        <w:ind w:left="567"/>
        <w:rPr>
          <w:rFonts w:asciiTheme="minorHAnsi" w:hAnsiTheme="minorHAnsi" w:cs="Segoe UI"/>
          <w:sz w:val="20"/>
          <w:szCs w:val="20"/>
          <w:shd w:val="clear" w:color="auto" w:fill="FFFFFF"/>
          <w:lang w:val="pl-PL"/>
        </w:rPr>
      </w:pPr>
      <w:r w:rsidRPr="00C7260B">
        <w:rPr>
          <w:rFonts w:asciiTheme="minorHAnsi" w:hAnsiTheme="minorHAnsi" w:cs="Segoe UI"/>
          <w:sz w:val="20"/>
          <w:szCs w:val="20"/>
          <w:shd w:val="clear" w:color="auto" w:fill="FFFFFF"/>
          <w:lang w:val="pl-PL"/>
        </w:rPr>
        <w:t xml:space="preserve">Przewidziany zakres temperatur pracy dla tej oprawy to max +50°C. </w:t>
      </w:r>
    </w:p>
    <w:p w14:paraId="76717CBD" w14:textId="77777777" w:rsidR="00A2700C" w:rsidRPr="00C7260B" w:rsidRDefault="00A2700C" w:rsidP="00A2700C">
      <w:pPr>
        <w:pStyle w:val="Akapitzlist"/>
        <w:ind w:left="567"/>
        <w:rPr>
          <w:rFonts w:asciiTheme="minorHAnsi" w:hAnsiTheme="minorHAnsi" w:cs="Segoe UI"/>
          <w:sz w:val="20"/>
          <w:szCs w:val="20"/>
          <w:shd w:val="clear" w:color="auto" w:fill="FFFFFF"/>
          <w:lang w:val="pl-PL"/>
        </w:rPr>
      </w:pPr>
      <w:r w:rsidRPr="00C7260B">
        <w:rPr>
          <w:rFonts w:asciiTheme="minorHAnsi" w:hAnsiTheme="minorHAnsi" w:cs="Segoe UI"/>
          <w:sz w:val="20"/>
          <w:szCs w:val="20"/>
          <w:shd w:val="clear" w:color="auto" w:fill="FFFFFF"/>
          <w:lang w:val="pl-PL"/>
        </w:rPr>
        <w:t xml:space="preserve">II klasa ochronności zgodnie z normą EN 61140. </w:t>
      </w:r>
    </w:p>
    <w:p w14:paraId="7ACB580A" w14:textId="77777777" w:rsidR="00A2700C" w:rsidRPr="00C7260B" w:rsidRDefault="00A2700C" w:rsidP="00A2700C">
      <w:pPr>
        <w:pStyle w:val="Akapitzlist"/>
        <w:ind w:left="567"/>
        <w:rPr>
          <w:rFonts w:asciiTheme="minorHAnsi" w:hAnsiTheme="minorHAnsi" w:cs="Segoe UI"/>
          <w:sz w:val="20"/>
          <w:szCs w:val="20"/>
          <w:shd w:val="clear" w:color="auto" w:fill="FFFFFF"/>
          <w:lang w:val="pl-PL"/>
        </w:rPr>
      </w:pPr>
      <w:r w:rsidRPr="00C7260B">
        <w:rPr>
          <w:rFonts w:asciiTheme="minorHAnsi" w:hAnsiTheme="minorHAnsi" w:cs="Segoe UI"/>
          <w:sz w:val="20"/>
          <w:szCs w:val="20"/>
          <w:shd w:val="clear" w:color="auto" w:fill="FFFFFF"/>
          <w:lang w:val="pl-PL"/>
        </w:rPr>
        <w:t xml:space="preserve">Stopień szczelności IP66 wg normy EN 60529. </w:t>
      </w:r>
    </w:p>
    <w:p w14:paraId="65FD81B9" w14:textId="77777777" w:rsidR="00A2700C" w:rsidRPr="00C7260B" w:rsidRDefault="00A2700C" w:rsidP="00A2700C">
      <w:pPr>
        <w:pStyle w:val="Akapitzlist"/>
        <w:ind w:left="567"/>
        <w:rPr>
          <w:rFonts w:asciiTheme="minorHAnsi" w:hAnsiTheme="minorHAnsi" w:cs="Segoe UI"/>
          <w:sz w:val="20"/>
          <w:szCs w:val="20"/>
          <w:shd w:val="clear" w:color="auto" w:fill="FFFFFF"/>
          <w:lang w:val="pl-PL"/>
        </w:rPr>
      </w:pPr>
      <w:r w:rsidRPr="00C7260B">
        <w:rPr>
          <w:rFonts w:asciiTheme="minorHAnsi" w:hAnsiTheme="minorHAnsi" w:cs="Segoe UI"/>
          <w:sz w:val="20"/>
          <w:szCs w:val="20"/>
          <w:shd w:val="clear" w:color="auto" w:fill="FFFFFF"/>
          <w:lang w:val="pl-PL"/>
        </w:rPr>
        <w:t xml:space="preserve">Odporność na uszkodzenia mechaniczne IK09 wg normy EN 62262. </w:t>
      </w:r>
    </w:p>
    <w:p w14:paraId="49668D6B" w14:textId="77777777" w:rsidR="00A2700C" w:rsidRPr="0098280E" w:rsidRDefault="00A2700C" w:rsidP="00A2700C">
      <w:pPr>
        <w:pStyle w:val="Akapitzlist"/>
        <w:ind w:left="567"/>
        <w:rPr>
          <w:rFonts w:asciiTheme="minorHAnsi" w:hAnsiTheme="minorHAnsi" w:cs="Segoe UI"/>
          <w:sz w:val="20"/>
          <w:szCs w:val="20"/>
          <w:shd w:val="clear" w:color="auto" w:fill="FFFFFF"/>
          <w:lang w:val="pl-PL"/>
        </w:rPr>
      </w:pPr>
      <w:r w:rsidRPr="0098280E">
        <w:rPr>
          <w:rFonts w:asciiTheme="minorHAnsi" w:hAnsiTheme="minorHAnsi" w:cs="Segoe UI"/>
          <w:sz w:val="20"/>
          <w:szCs w:val="20"/>
          <w:shd w:val="clear" w:color="auto" w:fill="FFFFFF"/>
          <w:lang w:val="pl-PL"/>
        </w:rPr>
        <w:t xml:space="preserve">Oprawa posiada zgodność z normą europejską CE, certyfikat ENEC oraz certyfikat ENEC+30 </w:t>
      </w:r>
    </w:p>
    <w:p w14:paraId="7E4C1B55" w14:textId="77777777" w:rsidR="00A2700C" w:rsidRPr="0098280E" w:rsidRDefault="00A2700C" w:rsidP="00A2700C">
      <w:pPr>
        <w:pStyle w:val="Akapitzlist"/>
        <w:ind w:left="567"/>
        <w:jc w:val="both"/>
        <w:rPr>
          <w:rFonts w:asciiTheme="minorHAnsi" w:hAnsiTheme="minorHAnsi"/>
          <w:sz w:val="20"/>
          <w:szCs w:val="20"/>
          <w:lang w:val="pl-PL"/>
        </w:rPr>
      </w:pPr>
      <w:r w:rsidRPr="0098280E">
        <w:rPr>
          <w:rFonts w:asciiTheme="minorHAnsi" w:hAnsiTheme="minorHAnsi" w:cs="Segoe UI"/>
          <w:sz w:val="20"/>
          <w:szCs w:val="20"/>
          <w:shd w:val="clear" w:color="auto" w:fill="FFFFFF"/>
          <w:lang w:val="pl-PL"/>
        </w:rPr>
        <w:t>Regulacja pochylenia: -15° do +15° (co 5°), CRI/Ra &gt;70.</w:t>
      </w:r>
    </w:p>
    <w:p w14:paraId="21CD110F" w14:textId="587BC4A4" w:rsidR="00232634" w:rsidRPr="0098280E" w:rsidRDefault="00232634" w:rsidP="006624FB">
      <w:pPr>
        <w:pStyle w:val="Nagwek3"/>
        <w:numPr>
          <w:ilvl w:val="1"/>
          <w:numId w:val="39"/>
        </w:numPr>
        <w:ind w:left="567" w:hanging="567"/>
        <w:jc w:val="both"/>
        <w:rPr>
          <w:rFonts w:asciiTheme="minorHAnsi" w:hAnsiTheme="minorHAnsi"/>
          <w:color w:val="auto"/>
          <w:lang w:val="pl-PL"/>
        </w:rPr>
      </w:pPr>
      <w:bookmarkStart w:id="23" w:name="_Toc127281297"/>
      <w:r w:rsidRPr="0098280E">
        <w:rPr>
          <w:rFonts w:asciiTheme="minorHAnsi" w:hAnsiTheme="minorHAnsi"/>
          <w:color w:val="auto"/>
          <w:lang w:val="pl-PL"/>
        </w:rPr>
        <w:t>Opinia geotechniczna oraz informacje o sposobie posadowienia obiektu budowlanego</w:t>
      </w:r>
      <w:bookmarkEnd w:id="23"/>
    </w:p>
    <w:p w14:paraId="71257713" w14:textId="49671E4E" w:rsidR="000024DE" w:rsidRPr="0098280E" w:rsidRDefault="00A33F21" w:rsidP="006624FB">
      <w:pPr>
        <w:tabs>
          <w:tab w:val="left" w:pos="2679"/>
        </w:tabs>
        <w:jc w:val="both"/>
        <w:rPr>
          <w:rFonts w:asciiTheme="minorHAnsi" w:hAnsiTheme="minorHAnsi"/>
          <w:sz w:val="20"/>
          <w:szCs w:val="20"/>
          <w:lang w:val="pl-PL"/>
        </w:rPr>
      </w:pPr>
      <w:r w:rsidRPr="0098280E">
        <w:rPr>
          <w:rFonts w:asciiTheme="minorHAnsi" w:hAnsiTheme="minorHAnsi"/>
          <w:sz w:val="20"/>
          <w:szCs w:val="20"/>
          <w:lang w:val="pl-PL"/>
        </w:rPr>
        <w:t xml:space="preserve">Jakościowej oceny właściwości gruntu dokonano w wyniku oględzin gruntu i terenu w miejscu posadowienia i otoczeniu projektowanych słupów oświetleniowych w m. </w:t>
      </w:r>
      <w:r w:rsidR="00410444" w:rsidRPr="0098280E">
        <w:rPr>
          <w:rFonts w:asciiTheme="minorHAnsi" w:hAnsiTheme="minorHAnsi"/>
          <w:sz w:val="20"/>
          <w:szCs w:val="20"/>
          <w:lang w:val="pl-PL"/>
        </w:rPr>
        <w:t>Złe Mięso</w:t>
      </w:r>
      <w:r w:rsidR="00155DF2" w:rsidRPr="0098280E">
        <w:rPr>
          <w:rFonts w:asciiTheme="minorHAnsi" w:hAnsiTheme="minorHAnsi"/>
          <w:sz w:val="20"/>
          <w:szCs w:val="20"/>
          <w:lang w:val="pl-PL"/>
        </w:rPr>
        <w:t xml:space="preserve">, na dz. nr </w:t>
      </w:r>
      <w:r w:rsidR="00410444" w:rsidRPr="0098280E">
        <w:rPr>
          <w:rFonts w:asciiTheme="minorHAnsi" w:hAnsiTheme="minorHAnsi"/>
          <w:sz w:val="20"/>
          <w:szCs w:val="20"/>
          <w:lang w:val="pl-PL"/>
        </w:rPr>
        <w:t xml:space="preserve">ew. </w:t>
      </w:r>
      <w:r w:rsidR="00AC15AE" w:rsidRPr="0098280E">
        <w:rPr>
          <w:rFonts w:asciiTheme="minorHAnsi" w:hAnsiTheme="minorHAnsi" w:cs="Calibri"/>
          <w:bCs/>
          <w:sz w:val="20"/>
          <w:szCs w:val="20"/>
          <w:lang w:val="pl-PL"/>
        </w:rPr>
        <w:t>146 oraz części dz. nr ew.</w:t>
      </w:r>
      <w:r w:rsidR="00900ECE" w:rsidRPr="0098280E">
        <w:rPr>
          <w:rFonts w:asciiTheme="minorHAnsi" w:hAnsiTheme="minorHAnsi" w:cs="Calibri"/>
          <w:bCs/>
          <w:sz w:val="20"/>
          <w:szCs w:val="20"/>
          <w:lang w:val="pl-PL"/>
        </w:rPr>
        <w:t xml:space="preserve"> </w:t>
      </w:r>
      <w:r w:rsidR="003E63CC">
        <w:rPr>
          <w:rFonts w:asciiTheme="minorHAnsi" w:hAnsiTheme="minorHAnsi" w:cs="Calibri"/>
          <w:bCs/>
          <w:sz w:val="20"/>
          <w:szCs w:val="20"/>
          <w:lang w:val="pl-PL"/>
        </w:rPr>
        <w:t xml:space="preserve"> 365/5, 367/4, 367/7, 367/11.</w:t>
      </w:r>
    </w:p>
    <w:p w14:paraId="166E3C4C" w14:textId="1E0BDD3E" w:rsidR="00D70A2A" w:rsidRPr="0098280E" w:rsidRDefault="00A33F21" w:rsidP="00D70A2A">
      <w:pPr>
        <w:tabs>
          <w:tab w:val="left" w:pos="2679"/>
        </w:tabs>
        <w:jc w:val="both"/>
        <w:rPr>
          <w:rFonts w:asciiTheme="minorHAnsi" w:hAnsiTheme="minorHAnsi"/>
          <w:sz w:val="20"/>
          <w:szCs w:val="20"/>
          <w:lang w:val="pl-PL"/>
        </w:rPr>
      </w:pPr>
      <w:r w:rsidRPr="0098280E">
        <w:rPr>
          <w:rFonts w:asciiTheme="minorHAnsi" w:hAnsiTheme="minorHAnsi"/>
          <w:sz w:val="20"/>
          <w:szCs w:val="20"/>
          <w:lang w:val="pl-PL"/>
        </w:rPr>
        <w:t>Przeprowadzono wywiad na temat zachowania się sąsiadujących obiektów, sposobu ich posadowienia oraz występującego poziomu wód gruntowych.</w:t>
      </w:r>
      <w:r w:rsidR="00D70A2A" w:rsidRPr="0098280E">
        <w:rPr>
          <w:rFonts w:asciiTheme="minorHAnsi" w:hAnsiTheme="minorHAnsi"/>
          <w:sz w:val="20"/>
          <w:szCs w:val="20"/>
          <w:lang w:val="pl-PL"/>
        </w:rPr>
        <w:t xml:space="preserve"> </w:t>
      </w:r>
    </w:p>
    <w:p w14:paraId="02FF7513" w14:textId="77777777" w:rsidR="00D70A2A" w:rsidRPr="0098280E" w:rsidRDefault="00D70A2A" w:rsidP="00543C0B">
      <w:pPr>
        <w:tabs>
          <w:tab w:val="left" w:pos="2679"/>
        </w:tabs>
        <w:jc w:val="both"/>
        <w:rPr>
          <w:rFonts w:asciiTheme="minorHAnsi" w:hAnsiTheme="minorHAnsi"/>
          <w:sz w:val="20"/>
          <w:szCs w:val="20"/>
          <w:lang w:val="pl-PL"/>
        </w:rPr>
      </w:pPr>
    </w:p>
    <w:p w14:paraId="38459908" w14:textId="3AB7844E" w:rsidR="00A33F21" w:rsidRPr="0098280E" w:rsidRDefault="00A33F21" w:rsidP="00543C0B">
      <w:pPr>
        <w:tabs>
          <w:tab w:val="left" w:pos="2679"/>
        </w:tabs>
        <w:jc w:val="both"/>
        <w:rPr>
          <w:rFonts w:asciiTheme="minorHAnsi" w:hAnsiTheme="minorHAnsi"/>
          <w:sz w:val="20"/>
          <w:szCs w:val="20"/>
          <w:lang w:val="pl-PL"/>
        </w:rPr>
      </w:pPr>
      <w:r w:rsidRPr="0098280E">
        <w:rPr>
          <w:rFonts w:asciiTheme="minorHAnsi" w:hAnsiTheme="minorHAnsi"/>
          <w:sz w:val="20"/>
          <w:szCs w:val="20"/>
          <w:lang w:val="pl-PL"/>
        </w:rPr>
        <w:t>Ustalenia:</w:t>
      </w:r>
    </w:p>
    <w:p w14:paraId="610C94DB" w14:textId="4245F3B1" w:rsidR="00A33F21" w:rsidRPr="0098280E" w:rsidRDefault="00A33F21" w:rsidP="00543C0B">
      <w:pPr>
        <w:tabs>
          <w:tab w:val="left" w:pos="2679"/>
        </w:tabs>
        <w:jc w:val="both"/>
        <w:rPr>
          <w:rFonts w:asciiTheme="minorHAnsi" w:hAnsiTheme="minorHAnsi"/>
          <w:sz w:val="20"/>
          <w:szCs w:val="20"/>
          <w:lang w:val="pl-PL"/>
        </w:rPr>
      </w:pPr>
      <w:r w:rsidRPr="0098280E">
        <w:rPr>
          <w:rFonts w:asciiTheme="minorHAnsi" w:hAnsiTheme="minorHAnsi"/>
          <w:sz w:val="20"/>
          <w:szCs w:val="20"/>
          <w:lang w:val="pl-PL"/>
        </w:rPr>
        <w:t xml:space="preserve">W miejscu projektowanej </w:t>
      </w:r>
      <w:r w:rsidR="00D70A2A" w:rsidRPr="0098280E">
        <w:rPr>
          <w:rFonts w:asciiTheme="minorHAnsi" w:hAnsiTheme="minorHAnsi"/>
          <w:sz w:val="20"/>
          <w:szCs w:val="20"/>
          <w:lang w:val="pl-PL"/>
        </w:rPr>
        <w:t>sieci</w:t>
      </w:r>
      <w:r w:rsidRPr="0098280E">
        <w:rPr>
          <w:rFonts w:asciiTheme="minorHAnsi" w:hAnsiTheme="minorHAnsi"/>
          <w:sz w:val="20"/>
          <w:szCs w:val="20"/>
          <w:lang w:val="pl-PL"/>
        </w:rPr>
        <w:t xml:space="preserve"> oświetleniowej </w:t>
      </w:r>
      <w:r w:rsidR="00050335" w:rsidRPr="0098280E">
        <w:rPr>
          <w:rFonts w:asciiTheme="minorHAnsi" w:hAnsiTheme="minorHAnsi"/>
          <w:sz w:val="20"/>
          <w:szCs w:val="20"/>
          <w:lang w:val="pl-PL"/>
        </w:rPr>
        <w:t xml:space="preserve">w m. </w:t>
      </w:r>
      <w:r w:rsidR="00C55FB1" w:rsidRPr="0098280E">
        <w:rPr>
          <w:rFonts w:asciiTheme="minorHAnsi" w:hAnsiTheme="minorHAnsi"/>
          <w:sz w:val="20"/>
          <w:szCs w:val="20"/>
          <w:lang w:val="pl-PL"/>
        </w:rPr>
        <w:t>Złe Mięso</w:t>
      </w:r>
      <w:r w:rsidR="00155DF2" w:rsidRPr="0098280E">
        <w:rPr>
          <w:rFonts w:asciiTheme="minorHAnsi" w:hAnsiTheme="minorHAnsi"/>
          <w:sz w:val="20"/>
          <w:szCs w:val="20"/>
          <w:lang w:val="pl-PL"/>
        </w:rPr>
        <w:t xml:space="preserve">, na dz. nr </w:t>
      </w:r>
      <w:r w:rsidR="00C55FB1" w:rsidRPr="0098280E">
        <w:rPr>
          <w:rFonts w:asciiTheme="minorHAnsi" w:hAnsiTheme="minorHAnsi"/>
          <w:sz w:val="20"/>
          <w:szCs w:val="20"/>
          <w:lang w:val="pl-PL"/>
        </w:rPr>
        <w:t xml:space="preserve">ew. </w:t>
      </w:r>
      <w:r w:rsidR="007529D3" w:rsidRPr="0098280E">
        <w:rPr>
          <w:rFonts w:asciiTheme="minorHAnsi" w:hAnsiTheme="minorHAnsi" w:cs="Calibri"/>
          <w:bCs/>
          <w:sz w:val="20"/>
          <w:szCs w:val="20"/>
          <w:lang w:val="pl-PL"/>
        </w:rPr>
        <w:t>146 oraz części dz. nr ew.</w:t>
      </w:r>
      <w:r w:rsidR="0098280E" w:rsidRPr="0098280E">
        <w:rPr>
          <w:rFonts w:asciiTheme="minorHAnsi" w:hAnsiTheme="minorHAnsi" w:cs="Calibri"/>
          <w:bCs/>
          <w:sz w:val="20"/>
          <w:szCs w:val="20"/>
          <w:lang w:val="pl-PL"/>
        </w:rPr>
        <w:t xml:space="preserve"> </w:t>
      </w:r>
      <w:r w:rsidR="00C55FB1" w:rsidRPr="0098280E">
        <w:rPr>
          <w:rFonts w:asciiTheme="minorHAnsi" w:hAnsiTheme="minorHAnsi" w:cs="Calibri"/>
          <w:bCs/>
          <w:sz w:val="20"/>
          <w:szCs w:val="20"/>
          <w:lang w:val="pl-PL"/>
        </w:rPr>
        <w:t>365/5, 367/4, 367/7, 367/11</w:t>
      </w:r>
      <w:r w:rsidR="008540AF" w:rsidRPr="0098280E">
        <w:rPr>
          <w:rFonts w:asciiTheme="minorHAnsi" w:hAnsiTheme="minorHAnsi"/>
          <w:sz w:val="20"/>
          <w:szCs w:val="20"/>
          <w:lang w:val="pl-PL"/>
        </w:rPr>
        <w:t xml:space="preserve"> </w:t>
      </w:r>
      <w:r w:rsidR="00050335" w:rsidRPr="0098280E">
        <w:rPr>
          <w:rFonts w:asciiTheme="minorHAnsi" w:hAnsiTheme="minorHAnsi"/>
          <w:sz w:val="20"/>
          <w:szCs w:val="20"/>
          <w:lang w:val="pl-PL"/>
        </w:rPr>
        <w:t>występują grunty gliniasto-ilaste o nośności 1.5KG/cm</w:t>
      </w:r>
      <w:r w:rsidR="00050335" w:rsidRPr="0098280E">
        <w:rPr>
          <w:rFonts w:asciiTheme="minorHAnsi" w:hAnsiTheme="minorHAnsi"/>
          <w:sz w:val="20"/>
          <w:szCs w:val="20"/>
          <w:vertAlign w:val="superscript"/>
          <w:lang w:val="pl-PL"/>
        </w:rPr>
        <w:t>2</w:t>
      </w:r>
      <w:r w:rsidR="00050335" w:rsidRPr="0098280E">
        <w:rPr>
          <w:rFonts w:asciiTheme="minorHAnsi" w:hAnsiTheme="minorHAnsi"/>
          <w:sz w:val="20"/>
          <w:szCs w:val="20"/>
          <w:lang w:val="pl-PL"/>
        </w:rPr>
        <w:t>. Podłoże jest stabilne.</w:t>
      </w:r>
    </w:p>
    <w:p w14:paraId="2A2FB03E" w14:textId="03DD4462" w:rsidR="00050335" w:rsidRPr="0098280E" w:rsidRDefault="00050335" w:rsidP="00543C0B">
      <w:pPr>
        <w:tabs>
          <w:tab w:val="left" w:pos="2679"/>
        </w:tabs>
        <w:jc w:val="both"/>
        <w:rPr>
          <w:rFonts w:asciiTheme="minorHAnsi" w:hAnsiTheme="minorHAnsi"/>
          <w:sz w:val="20"/>
          <w:szCs w:val="20"/>
          <w:lang w:val="pl-PL"/>
        </w:rPr>
      </w:pPr>
      <w:r w:rsidRPr="0098280E">
        <w:rPr>
          <w:rFonts w:asciiTheme="minorHAnsi" w:hAnsiTheme="minorHAnsi"/>
          <w:sz w:val="20"/>
          <w:szCs w:val="20"/>
          <w:lang w:val="pl-PL"/>
        </w:rPr>
        <w:t>Poziom wody grunto</w:t>
      </w:r>
      <w:r w:rsidR="008540AF" w:rsidRPr="0098280E">
        <w:rPr>
          <w:rFonts w:asciiTheme="minorHAnsi" w:hAnsiTheme="minorHAnsi"/>
          <w:sz w:val="20"/>
          <w:szCs w:val="20"/>
          <w:lang w:val="pl-PL"/>
        </w:rPr>
        <w:t>wej znajduje się na głębokości 2,0</w:t>
      </w:r>
      <w:r w:rsidRPr="0098280E">
        <w:rPr>
          <w:rFonts w:asciiTheme="minorHAnsi" w:hAnsiTheme="minorHAnsi"/>
          <w:sz w:val="20"/>
          <w:szCs w:val="20"/>
          <w:lang w:val="pl-PL"/>
        </w:rPr>
        <w:t xml:space="preserve"> m poniżej poziomu istniejącego terenu, stąd też nie przewiduje się wzajemnego oddziaływania wód gruntowych na projektowane obiekty. </w:t>
      </w:r>
    </w:p>
    <w:p w14:paraId="31194244" w14:textId="13DB0381" w:rsidR="00050335" w:rsidRPr="0098280E" w:rsidRDefault="00050335" w:rsidP="00543C0B">
      <w:pPr>
        <w:tabs>
          <w:tab w:val="left" w:pos="2679"/>
        </w:tabs>
        <w:jc w:val="both"/>
        <w:rPr>
          <w:rFonts w:asciiTheme="minorHAnsi" w:hAnsiTheme="minorHAnsi"/>
          <w:sz w:val="20"/>
          <w:szCs w:val="20"/>
          <w:lang w:val="pl-PL"/>
        </w:rPr>
      </w:pPr>
      <w:r w:rsidRPr="0098280E">
        <w:rPr>
          <w:rFonts w:asciiTheme="minorHAnsi" w:hAnsiTheme="minorHAnsi"/>
          <w:sz w:val="20"/>
          <w:szCs w:val="20"/>
          <w:lang w:val="pl-PL"/>
        </w:rPr>
        <w:t xml:space="preserve">W miejscu </w:t>
      </w:r>
      <w:r w:rsidR="00543C0B" w:rsidRPr="0098280E">
        <w:rPr>
          <w:rFonts w:asciiTheme="minorHAnsi" w:hAnsiTheme="minorHAnsi"/>
          <w:sz w:val="20"/>
          <w:szCs w:val="20"/>
          <w:lang w:val="pl-PL"/>
        </w:rPr>
        <w:t>inwestycji nie stwierdzono zanieczyszczenia podłoża gruntowego.</w:t>
      </w:r>
    </w:p>
    <w:p w14:paraId="45638FA8" w14:textId="77777777" w:rsidR="00543C0B" w:rsidRPr="00C7260B" w:rsidRDefault="00543C0B" w:rsidP="00543C0B">
      <w:pPr>
        <w:tabs>
          <w:tab w:val="left" w:pos="2679"/>
        </w:tabs>
        <w:jc w:val="both"/>
        <w:rPr>
          <w:rFonts w:asciiTheme="minorHAnsi" w:hAnsiTheme="minorHAnsi"/>
          <w:sz w:val="20"/>
          <w:szCs w:val="20"/>
          <w:lang w:val="pl-PL"/>
        </w:rPr>
      </w:pPr>
      <w:r w:rsidRPr="00C7260B">
        <w:rPr>
          <w:rFonts w:asciiTheme="minorHAnsi" w:hAnsiTheme="minorHAnsi"/>
          <w:sz w:val="20"/>
          <w:szCs w:val="20"/>
          <w:lang w:val="pl-PL"/>
        </w:rPr>
        <w:t xml:space="preserve">Na etapie inwestycji nie przewiduje się jego zanieczyszczenia, stąd nie ma konieczności jego oczyszczania. </w:t>
      </w:r>
    </w:p>
    <w:p w14:paraId="4BE5578F" w14:textId="3F310621" w:rsidR="00543C0B" w:rsidRPr="00C7260B" w:rsidRDefault="00543C0B" w:rsidP="00543C0B">
      <w:pPr>
        <w:tabs>
          <w:tab w:val="left" w:pos="2679"/>
        </w:tabs>
        <w:jc w:val="both"/>
        <w:rPr>
          <w:rFonts w:asciiTheme="minorHAnsi" w:hAnsiTheme="minorHAnsi"/>
          <w:sz w:val="20"/>
          <w:szCs w:val="20"/>
          <w:lang w:val="pl-PL"/>
        </w:rPr>
      </w:pPr>
      <w:r w:rsidRPr="00C7260B">
        <w:rPr>
          <w:rFonts w:asciiTheme="minorHAnsi" w:hAnsiTheme="minorHAnsi"/>
          <w:sz w:val="20"/>
          <w:szCs w:val="20"/>
          <w:lang w:val="pl-PL"/>
        </w:rPr>
        <w:lastRenderedPageBreak/>
        <w:t>Nie przewiduje się wzajemnego oddziaływania obiektu budowlanego do podłoża gruntowego na etapie budowy i eksploatacji, a także wza</w:t>
      </w:r>
      <w:r w:rsidR="00D70A2A" w:rsidRPr="00C7260B">
        <w:rPr>
          <w:rFonts w:asciiTheme="minorHAnsi" w:hAnsiTheme="minorHAnsi"/>
          <w:sz w:val="20"/>
          <w:szCs w:val="20"/>
          <w:lang w:val="pl-PL"/>
        </w:rPr>
        <w:t>jemnego oddziaływania sieci oświetleniowej</w:t>
      </w:r>
      <w:r w:rsidRPr="00C7260B">
        <w:rPr>
          <w:rFonts w:asciiTheme="minorHAnsi" w:hAnsiTheme="minorHAnsi"/>
          <w:sz w:val="20"/>
          <w:szCs w:val="20"/>
          <w:lang w:val="pl-PL"/>
        </w:rPr>
        <w:t xml:space="preserve"> z obiektami sąsiadującymi.</w:t>
      </w:r>
    </w:p>
    <w:p w14:paraId="0C50F02B" w14:textId="4D261DF1" w:rsidR="00543C0B" w:rsidRPr="00C7260B" w:rsidRDefault="00543C0B" w:rsidP="00543C0B">
      <w:pPr>
        <w:tabs>
          <w:tab w:val="left" w:pos="2679"/>
        </w:tabs>
        <w:jc w:val="both"/>
        <w:rPr>
          <w:rFonts w:asciiTheme="minorHAnsi" w:hAnsiTheme="minorHAnsi"/>
          <w:sz w:val="20"/>
          <w:szCs w:val="20"/>
          <w:lang w:val="pl-PL"/>
        </w:rPr>
      </w:pPr>
      <w:r w:rsidRPr="00C7260B">
        <w:rPr>
          <w:rFonts w:asciiTheme="minorHAnsi" w:hAnsiTheme="minorHAnsi"/>
          <w:sz w:val="20"/>
          <w:szCs w:val="20"/>
          <w:lang w:val="pl-PL"/>
        </w:rPr>
        <w:t xml:space="preserve">Do budowy </w:t>
      </w:r>
      <w:r w:rsidR="00D70A2A" w:rsidRPr="00C7260B">
        <w:rPr>
          <w:rFonts w:asciiTheme="minorHAnsi" w:hAnsiTheme="minorHAnsi"/>
          <w:sz w:val="20"/>
          <w:szCs w:val="20"/>
          <w:lang w:val="pl-PL"/>
        </w:rPr>
        <w:t>sieci oświetleniowej</w:t>
      </w:r>
      <w:r w:rsidRPr="00C7260B">
        <w:rPr>
          <w:rFonts w:asciiTheme="minorHAnsi" w:hAnsiTheme="minorHAnsi"/>
          <w:sz w:val="20"/>
          <w:szCs w:val="20"/>
          <w:lang w:val="pl-PL"/>
        </w:rPr>
        <w:t xml:space="preserve"> nie będą tworzone nasypy. </w:t>
      </w:r>
    </w:p>
    <w:p w14:paraId="4555F6F5" w14:textId="2F0B1933" w:rsidR="000024DE" w:rsidRPr="00C7260B" w:rsidRDefault="00D70A2A" w:rsidP="006752B2">
      <w:pPr>
        <w:tabs>
          <w:tab w:val="left" w:pos="2679"/>
        </w:tabs>
        <w:jc w:val="both"/>
        <w:rPr>
          <w:rFonts w:asciiTheme="minorHAnsi" w:hAnsiTheme="minorHAnsi"/>
          <w:sz w:val="20"/>
          <w:szCs w:val="20"/>
          <w:lang w:val="pl-PL"/>
        </w:rPr>
      </w:pPr>
      <w:r w:rsidRPr="00C7260B">
        <w:rPr>
          <w:rFonts w:asciiTheme="minorHAnsi" w:hAnsiTheme="minorHAnsi"/>
          <w:sz w:val="20"/>
          <w:szCs w:val="20"/>
          <w:lang w:val="pl-PL"/>
        </w:rPr>
        <w:t>Projektowana sieć</w:t>
      </w:r>
      <w:r w:rsidR="00543C0B" w:rsidRPr="00C7260B">
        <w:rPr>
          <w:rFonts w:asciiTheme="minorHAnsi" w:hAnsiTheme="minorHAnsi"/>
          <w:sz w:val="20"/>
          <w:szCs w:val="20"/>
          <w:lang w:val="pl-PL"/>
        </w:rPr>
        <w:t xml:space="preserve"> oświetleniowa zgodnie z rozporządzeniem Ministra Transportu, Budownictwa </w:t>
      </w:r>
      <w:r w:rsidRPr="00C7260B">
        <w:rPr>
          <w:rFonts w:asciiTheme="minorHAnsi" w:hAnsiTheme="minorHAnsi"/>
          <w:sz w:val="20"/>
          <w:szCs w:val="20"/>
          <w:lang w:val="pl-PL"/>
        </w:rPr>
        <w:br/>
      </w:r>
      <w:r w:rsidR="00543C0B" w:rsidRPr="00C7260B">
        <w:rPr>
          <w:rFonts w:asciiTheme="minorHAnsi" w:hAnsiTheme="minorHAnsi"/>
          <w:sz w:val="20"/>
          <w:szCs w:val="20"/>
          <w:lang w:val="pl-PL"/>
        </w:rPr>
        <w:t>i Gospodarki Morskiej z 25.04.2012r. w sprawie ustalenia geotechnicznych warunków pos</w:t>
      </w:r>
      <w:r w:rsidRPr="00C7260B">
        <w:rPr>
          <w:rFonts w:asciiTheme="minorHAnsi" w:hAnsiTheme="minorHAnsi"/>
          <w:sz w:val="20"/>
          <w:szCs w:val="20"/>
          <w:lang w:val="pl-PL"/>
        </w:rPr>
        <w:t xml:space="preserve">adowienia obiektów budowlanych </w:t>
      </w:r>
      <w:r w:rsidR="00543C0B" w:rsidRPr="00C7260B">
        <w:rPr>
          <w:rFonts w:asciiTheme="minorHAnsi" w:hAnsiTheme="minorHAnsi"/>
          <w:sz w:val="20"/>
          <w:szCs w:val="20"/>
          <w:lang w:val="pl-PL"/>
        </w:rPr>
        <w:t xml:space="preserve">(Dz.U. z 27.04.2012, poz. 463) zaliczona jest </w:t>
      </w:r>
      <w:r w:rsidR="00543C0B" w:rsidRPr="00C7260B">
        <w:rPr>
          <w:rFonts w:asciiTheme="minorHAnsi" w:hAnsiTheme="minorHAnsi"/>
          <w:sz w:val="20"/>
          <w:szCs w:val="20"/>
          <w:u w:val="single"/>
          <w:lang w:val="pl-PL"/>
        </w:rPr>
        <w:t>do pie</w:t>
      </w:r>
      <w:r w:rsidR="002036DD" w:rsidRPr="00C7260B">
        <w:rPr>
          <w:rFonts w:asciiTheme="minorHAnsi" w:hAnsiTheme="minorHAnsi"/>
          <w:sz w:val="20"/>
          <w:szCs w:val="20"/>
          <w:u w:val="single"/>
          <w:lang w:val="pl-PL"/>
        </w:rPr>
        <w:t>rwszej kategorii geotechnicznej</w:t>
      </w:r>
      <w:r w:rsidR="002036DD" w:rsidRPr="00C7260B">
        <w:rPr>
          <w:rFonts w:asciiTheme="minorHAnsi" w:hAnsiTheme="minorHAnsi"/>
          <w:sz w:val="20"/>
          <w:szCs w:val="20"/>
          <w:lang w:val="pl-PL"/>
        </w:rPr>
        <w:t>, warunki proste.</w:t>
      </w:r>
    </w:p>
    <w:p w14:paraId="259CC383" w14:textId="3B11D119" w:rsidR="00C90E67" w:rsidRPr="00C7260B" w:rsidRDefault="00C90E67" w:rsidP="00C90E67">
      <w:pPr>
        <w:pStyle w:val="Nagwek3"/>
        <w:numPr>
          <w:ilvl w:val="1"/>
          <w:numId w:val="39"/>
        </w:numPr>
        <w:ind w:left="567" w:hanging="567"/>
        <w:rPr>
          <w:rFonts w:asciiTheme="minorHAnsi" w:hAnsiTheme="minorHAnsi"/>
          <w:color w:val="auto"/>
          <w:lang w:val="pl-PL"/>
        </w:rPr>
      </w:pPr>
      <w:bookmarkStart w:id="24" w:name="_Toc127281298"/>
      <w:r w:rsidRPr="00C7260B">
        <w:rPr>
          <w:rFonts w:asciiTheme="minorHAnsi" w:hAnsiTheme="minorHAnsi"/>
          <w:color w:val="auto"/>
          <w:lang w:val="pl-PL"/>
        </w:rPr>
        <w:t>Charakterystyka ekologiczna (PB art. 34 ust. 3 pkt. 2d)</w:t>
      </w:r>
      <w:r w:rsidR="003A0071" w:rsidRPr="00C7260B">
        <w:rPr>
          <w:rFonts w:asciiTheme="minorHAnsi" w:hAnsiTheme="minorHAnsi"/>
          <w:color w:val="auto"/>
          <w:lang w:val="pl-PL"/>
        </w:rPr>
        <w:t xml:space="preserve"> – parametry techniczne obiektu budowlanego charakteryzujące wpływ obiektu na środowisko i jego wykorzystanie oraz na zdrowie ludzi i obiekty sąsiednie</w:t>
      </w:r>
      <w:bookmarkEnd w:id="24"/>
      <w:r w:rsidRPr="00C7260B">
        <w:rPr>
          <w:rFonts w:asciiTheme="minorHAnsi" w:hAnsiTheme="minorHAnsi"/>
          <w:color w:val="auto"/>
          <w:lang w:val="pl-PL"/>
        </w:rPr>
        <w:t xml:space="preserve"> </w:t>
      </w:r>
    </w:p>
    <w:p w14:paraId="5CE3ADFC" w14:textId="1D468DFE" w:rsidR="003A0071" w:rsidRPr="006B14FF" w:rsidRDefault="005A735C" w:rsidP="003A0071">
      <w:pPr>
        <w:tabs>
          <w:tab w:val="left" w:pos="2679"/>
        </w:tabs>
        <w:jc w:val="both"/>
        <w:rPr>
          <w:rFonts w:asciiTheme="minorHAnsi" w:hAnsiTheme="minorHAnsi"/>
          <w:sz w:val="20"/>
          <w:szCs w:val="20"/>
          <w:lang w:val="pl-PL"/>
        </w:rPr>
      </w:pPr>
      <w:r w:rsidRPr="00C7260B">
        <w:rPr>
          <w:rFonts w:asciiTheme="minorHAnsi" w:hAnsiTheme="minorHAnsi"/>
          <w:sz w:val="20"/>
          <w:szCs w:val="20"/>
          <w:lang w:val="pl-PL"/>
        </w:rPr>
        <w:t>Realizowane przedsięwzięcie nie będzie miało negatywnego wpływu na wody powierzchniowe podziemne, jak również nie spowoduje przekroczeń dopuszczalnych norm w zakresie emisji zanieczyszczeń do powietr</w:t>
      </w:r>
      <w:r w:rsidR="000A1127" w:rsidRPr="00C7260B">
        <w:rPr>
          <w:rFonts w:asciiTheme="minorHAnsi" w:hAnsiTheme="minorHAnsi"/>
          <w:sz w:val="20"/>
          <w:szCs w:val="20"/>
          <w:lang w:val="pl-PL"/>
        </w:rPr>
        <w:t xml:space="preserve">za atmosferycznego oraz hałasu. Działalność obiektu nie grozi zanieczyszczeniem bądź naruszeniem powierzchni ziemi i gleby. Nie ma zagrożenia dla świata roślinnego. Oddziaływanie na środowisko podczas </w:t>
      </w:r>
      <w:r w:rsidR="000A1127" w:rsidRPr="006B14FF">
        <w:rPr>
          <w:rFonts w:asciiTheme="minorHAnsi" w:hAnsiTheme="minorHAnsi"/>
          <w:sz w:val="20"/>
          <w:szCs w:val="20"/>
          <w:lang w:val="pl-PL"/>
        </w:rPr>
        <w:t xml:space="preserve">realizacji inwestycji ma charakter wyłącznie przejściowy i odwracalny, natomiast czas tych działań kończy się wraz z zakończeniem robót budowlanych. Inwestycja nie będzie powodowała znaczących zmian naturalnego ukształtowania terenu, próchnicza warstwa gleby będzie chroniona przed degradacją. Obiekt budowlany ze swym przeznaczeniem funkcjonalnym oraz rozwiązaniami technicznymi nie będzie miał negatywnego wpływu na stan środowiska i jego wykorzystanie, zdrowie ludzi i sąsiednie obiekty budowlane. </w:t>
      </w:r>
    </w:p>
    <w:p w14:paraId="433824A1" w14:textId="3C0B1776" w:rsidR="006657A3" w:rsidRPr="006B14FF" w:rsidRDefault="006657A3" w:rsidP="003A0071">
      <w:pPr>
        <w:tabs>
          <w:tab w:val="left" w:pos="2679"/>
        </w:tabs>
        <w:jc w:val="both"/>
        <w:rPr>
          <w:rFonts w:asciiTheme="minorHAnsi" w:hAnsiTheme="minorHAnsi"/>
          <w:sz w:val="20"/>
          <w:szCs w:val="20"/>
          <w:lang w:val="pl-PL"/>
        </w:rPr>
      </w:pPr>
      <w:r w:rsidRPr="006B14FF">
        <w:rPr>
          <w:rFonts w:asciiTheme="minorHAnsi" w:hAnsiTheme="minorHAnsi"/>
          <w:sz w:val="20"/>
          <w:szCs w:val="20"/>
          <w:lang w:val="pl-PL"/>
        </w:rPr>
        <w:t xml:space="preserve">W zakresie stosowanej technologii przewidziano powszechnie znane i sprawdzone rozwiązanie nie stanowiące uciążliwości dla środowiska i ludzi. Ze względu na brak szkodliwego oddziaływania na środowisko, tereny (działki) otaczające dokumentowaną inwestycję nie </w:t>
      </w:r>
      <w:r w:rsidR="00CB33F2" w:rsidRPr="006B14FF">
        <w:rPr>
          <w:rFonts w:asciiTheme="minorHAnsi" w:hAnsiTheme="minorHAnsi"/>
          <w:sz w:val="20"/>
          <w:szCs w:val="20"/>
          <w:lang w:val="pl-PL"/>
        </w:rPr>
        <w:t>odnotowują uciążliwości, szkodliwoś</w:t>
      </w:r>
      <w:r w:rsidR="00461C0B" w:rsidRPr="006B14FF">
        <w:rPr>
          <w:rFonts w:asciiTheme="minorHAnsi" w:hAnsiTheme="minorHAnsi"/>
          <w:sz w:val="20"/>
          <w:szCs w:val="20"/>
          <w:lang w:val="pl-PL"/>
        </w:rPr>
        <w:t xml:space="preserve">ci ani wprowadzania ograniczeń </w:t>
      </w:r>
      <w:r w:rsidR="00CB33F2" w:rsidRPr="006B14FF">
        <w:rPr>
          <w:rFonts w:asciiTheme="minorHAnsi" w:hAnsiTheme="minorHAnsi"/>
          <w:sz w:val="20"/>
          <w:szCs w:val="20"/>
          <w:lang w:val="pl-PL"/>
        </w:rPr>
        <w:t>w użytkowaniu, zagospodarowaniu itp.</w:t>
      </w:r>
    </w:p>
    <w:p w14:paraId="36334CC7" w14:textId="0DCCC0F7" w:rsidR="00CB33F2" w:rsidRPr="006B14FF" w:rsidRDefault="00CB33F2" w:rsidP="00851947">
      <w:pPr>
        <w:pStyle w:val="Nagwek3"/>
        <w:numPr>
          <w:ilvl w:val="1"/>
          <w:numId w:val="39"/>
        </w:numPr>
        <w:ind w:left="567" w:hanging="567"/>
        <w:rPr>
          <w:rFonts w:asciiTheme="minorHAnsi" w:hAnsiTheme="minorHAnsi"/>
          <w:color w:val="auto"/>
          <w:lang w:val="pl-PL"/>
        </w:rPr>
      </w:pPr>
      <w:bookmarkStart w:id="25" w:name="_Toc127281299"/>
      <w:r w:rsidRPr="006B14FF">
        <w:rPr>
          <w:rFonts w:asciiTheme="minorHAnsi" w:hAnsiTheme="minorHAnsi"/>
          <w:color w:val="auto"/>
          <w:lang w:val="pl-PL"/>
        </w:rPr>
        <w:t>Dane dotyczące warunków ochrony przeciwpożarowej</w:t>
      </w:r>
      <w:bookmarkEnd w:id="25"/>
    </w:p>
    <w:p w14:paraId="0408728C" w14:textId="65EA78E0" w:rsidR="005B1306" w:rsidRPr="006B14FF" w:rsidRDefault="00851947" w:rsidP="00851947">
      <w:pPr>
        <w:pStyle w:val="Akapitzlist"/>
        <w:tabs>
          <w:tab w:val="left" w:pos="2679"/>
        </w:tabs>
        <w:ind w:left="567"/>
        <w:jc w:val="both"/>
        <w:rPr>
          <w:rFonts w:asciiTheme="minorHAnsi" w:hAnsiTheme="minorHAnsi"/>
          <w:sz w:val="20"/>
          <w:szCs w:val="20"/>
          <w:lang w:val="pl-PL"/>
        </w:rPr>
      </w:pPr>
      <w:r w:rsidRPr="006B14FF">
        <w:rPr>
          <w:rFonts w:asciiTheme="minorHAnsi" w:hAnsiTheme="minorHAnsi"/>
          <w:sz w:val="20"/>
          <w:szCs w:val="20"/>
          <w:lang w:val="pl-PL"/>
        </w:rPr>
        <w:t>Z uwagi na zastosowane m</w:t>
      </w:r>
      <w:r w:rsidR="00855737" w:rsidRPr="006B14FF">
        <w:rPr>
          <w:rFonts w:asciiTheme="minorHAnsi" w:hAnsiTheme="minorHAnsi"/>
          <w:sz w:val="20"/>
          <w:szCs w:val="20"/>
          <w:lang w:val="pl-PL"/>
        </w:rPr>
        <w:t>ateriały projektowana sieć</w:t>
      </w:r>
      <w:r w:rsidRPr="006B14FF">
        <w:rPr>
          <w:rFonts w:asciiTheme="minorHAnsi" w:hAnsiTheme="minorHAnsi"/>
          <w:sz w:val="20"/>
          <w:szCs w:val="20"/>
          <w:lang w:val="pl-PL"/>
        </w:rPr>
        <w:t xml:space="preserve"> </w:t>
      </w:r>
      <w:r w:rsidR="00855737" w:rsidRPr="006B14FF">
        <w:rPr>
          <w:rFonts w:asciiTheme="minorHAnsi" w:hAnsiTheme="minorHAnsi"/>
          <w:sz w:val="20"/>
          <w:szCs w:val="20"/>
          <w:lang w:val="pl-PL"/>
        </w:rPr>
        <w:t>oświetleniowa</w:t>
      </w:r>
      <w:r w:rsidRPr="006B14FF">
        <w:rPr>
          <w:rFonts w:asciiTheme="minorHAnsi" w:hAnsiTheme="minorHAnsi"/>
          <w:sz w:val="20"/>
          <w:szCs w:val="20"/>
          <w:lang w:val="pl-PL"/>
        </w:rPr>
        <w:t xml:space="preserve"> nie wymaga stosowania dodatkowych środków ochrony przeciwpożarowej.</w:t>
      </w:r>
    </w:p>
    <w:p w14:paraId="531F1663" w14:textId="77777777" w:rsidR="005B1306" w:rsidRPr="006B14FF" w:rsidRDefault="005B1306" w:rsidP="00DD2654">
      <w:pPr>
        <w:tabs>
          <w:tab w:val="left" w:pos="2679"/>
        </w:tabs>
        <w:ind w:left="0"/>
        <w:rPr>
          <w:rFonts w:asciiTheme="minorHAnsi" w:hAnsiTheme="minorHAnsi"/>
          <w:sz w:val="20"/>
          <w:szCs w:val="20"/>
          <w:lang w:val="pl-PL"/>
        </w:rPr>
      </w:pPr>
    </w:p>
    <w:p w14:paraId="6AAAB046" w14:textId="77777777" w:rsidR="005B1306" w:rsidRPr="006B14FF" w:rsidRDefault="005B1306" w:rsidP="00DD2654">
      <w:pPr>
        <w:tabs>
          <w:tab w:val="left" w:pos="2679"/>
        </w:tabs>
        <w:ind w:left="0"/>
        <w:rPr>
          <w:rFonts w:asciiTheme="minorHAnsi" w:hAnsiTheme="minorHAnsi"/>
          <w:sz w:val="20"/>
          <w:szCs w:val="20"/>
          <w:lang w:val="pl-PL"/>
        </w:rPr>
      </w:pPr>
    </w:p>
    <w:p w14:paraId="3139653E" w14:textId="77777777" w:rsidR="005B1306" w:rsidRPr="006B14FF" w:rsidRDefault="005B1306" w:rsidP="00DD2654">
      <w:pPr>
        <w:tabs>
          <w:tab w:val="left" w:pos="2679"/>
        </w:tabs>
        <w:ind w:left="0"/>
        <w:rPr>
          <w:rFonts w:asciiTheme="minorHAnsi" w:hAnsiTheme="minorHAnsi"/>
          <w:lang w:val="pl-PL"/>
        </w:rPr>
      </w:pPr>
    </w:p>
    <w:p w14:paraId="01EDC003" w14:textId="77777777" w:rsidR="005B1306" w:rsidRPr="006B14FF" w:rsidRDefault="005B1306" w:rsidP="00DD2654">
      <w:pPr>
        <w:tabs>
          <w:tab w:val="left" w:pos="2679"/>
        </w:tabs>
        <w:ind w:left="0"/>
        <w:rPr>
          <w:rFonts w:asciiTheme="minorHAnsi" w:hAnsiTheme="minorHAnsi"/>
          <w:lang w:val="pl-PL"/>
        </w:rPr>
      </w:pPr>
    </w:p>
    <w:p w14:paraId="18EBE751" w14:textId="77777777" w:rsidR="005B1306" w:rsidRPr="006B14FF" w:rsidRDefault="005B1306" w:rsidP="00DD2654">
      <w:pPr>
        <w:tabs>
          <w:tab w:val="left" w:pos="2679"/>
        </w:tabs>
        <w:ind w:left="0"/>
        <w:rPr>
          <w:rFonts w:asciiTheme="minorHAnsi" w:hAnsiTheme="minorHAnsi"/>
          <w:lang w:val="pl-PL"/>
        </w:rPr>
      </w:pPr>
    </w:p>
    <w:p w14:paraId="2D15D90F" w14:textId="77777777" w:rsidR="005B1306" w:rsidRPr="006B14FF" w:rsidRDefault="005B1306" w:rsidP="00DD2654">
      <w:pPr>
        <w:tabs>
          <w:tab w:val="left" w:pos="2679"/>
        </w:tabs>
        <w:ind w:left="0"/>
        <w:rPr>
          <w:rFonts w:asciiTheme="minorHAnsi" w:hAnsiTheme="minorHAnsi"/>
          <w:lang w:val="pl-PL"/>
        </w:rPr>
      </w:pPr>
    </w:p>
    <w:p w14:paraId="3A34DBA2" w14:textId="77777777" w:rsidR="005B1306" w:rsidRPr="006B14FF" w:rsidRDefault="005B1306" w:rsidP="00DD2654">
      <w:pPr>
        <w:tabs>
          <w:tab w:val="left" w:pos="2679"/>
        </w:tabs>
        <w:ind w:left="0"/>
        <w:rPr>
          <w:rFonts w:asciiTheme="minorHAnsi" w:hAnsiTheme="minorHAnsi"/>
          <w:lang w:val="pl-PL"/>
        </w:rPr>
      </w:pPr>
    </w:p>
    <w:p w14:paraId="18DA9EC2" w14:textId="77777777" w:rsidR="005B1306" w:rsidRPr="006B14FF" w:rsidRDefault="005B1306" w:rsidP="00DD2654">
      <w:pPr>
        <w:tabs>
          <w:tab w:val="left" w:pos="2679"/>
        </w:tabs>
        <w:ind w:left="0"/>
        <w:rPr>
          <w:rFonts w:asciiTheme="minorHAnsi" w:hAnsiTheme="minorHAnsi"/>
          <w:lang w:val="pl-PL"/>
        </w:rPr>
      </w:pPr>
    </w:p>
    <w:p w14:paraId="16094834" w14:textId="77777777" w:rsidR="005B1306" w:rsidRPr="006B14FF" w:rsidRDefault="005B1306" w:rsidP="00DD2654">
      <w:pPr>
        <w:tabs>
          <w:tab w:val="left" w:pos="2679"/>
        </w:tabs>
        <w:ind w:left="0"/>
        <w:rPr>
          <w:rFonts w:asciiTheme="minorHAnsi" w:hAnsiTheme="minorHAnsi"/>
          <w:lang w:val="pl-PL"/>
        </w:rPr>
      </w:pPr>
    </w:p>
    <w:p w14:paraId="7D23B08E" w14:textId="77777777" w:rsidR="005B1306" w:rsidRPr="006B14FF" w:rsidRDefault="005B1306" w:rsidP="00DD2654">
      <w:pPr>
        <w:tabs>
          <w:tab w:val="left" w:pos="2679"/>
        </w:tabs>
        <w:ind w:left="0"/>
        <w:rPr>
          <w:rFonts w:asciiTheme="minorHAnsi" w:hAnsiTheme="minorHAnsi"/>
          <w:lang w:val="pl-PL"/>
        </w:rPr>
      </w:pPr>
    </w:p>
    <w:p w14:paraId="46CF337E" w14:textId="77777777" w:rsidR="009D4BB3" w:rsidRPr="006B14FF" w:rsidRDefault="009D4BB3" w:rsidP="00DD2654">
      <w:pPr>
        <w:tabs>
          <w:tab w:val="left" w:pos="2679"/>
        </w:tabs>
        <w:ind w:left="0"/>
        <w:rPr>
          <w:rFonts w:asciiTheme="minorHAnsi" w:hAnsiTheme="minorHAnsi"/>
          <w:lang w:val="pl-PL"/>
        </w:rPr>
      </w:pPr>
    </w:p>
    <w:p w14:paraId="15F74277" w14:textId="77777777" w:rsidR="009D4BB3" w:rsidRPr="006B14FF" w:rsidRDefault="009D4BB3" w:rsidP="00DD2654">
      <w:pPr>
        <w:tabs>
          <w:tab w:val="left" w:pos="2679"/>
        </w:tabs>
        <w:ind w:left="0"/>
        <w:rPr>
          <w:rFonts w:asciiTheme="minorHAnsi" w:hAnsiTheme="minorHAnsi"/>
          <w:lang w:val="pl-PL"/>
        </w:rPr>
      </w:pPr>
    </w:p>
    <w:p w14:paraId="742FD3F5" w14:textId="77777777" w:rsidR="005B1306" w:rsidRPr="006B14FF" w:rsidRDefault="005B1306" w:rsidP="00DD2654">
      <w:pPr>
        <w:tabs>
          <w:tab w:val="left" w:pos="2679"/>
        </w:tabs>
        <w:ind w:left="0"/>
        <w:rPr>
          <w:rFonts w:asciiTheme="minorHAnsi" w:hAnsiTheme="minorHAnsi"/>
          <w:lang w:val="pl-PL"/>
        </w:rPr>
      </w:pPr>
    </w:p>
    <w:p w14:paraId="6D51807E" w14:textId="03815ECC" w:rsidR="00851947" w:rsidRPr="006B14FF" w:rsidRDefault="00851947" w:rsidP="00851947">
      <w:pPr>
        <w:pStyle w:val="Nagwek2"/>
        <w:numPr>
          <w:ilvl w:val="0"/>
          <w:numId w:val="39"/>
        </w:numPr>
        <w:tabs>
          <w:tab w:val="left" w:pos="851"/>
        </w:tabs>
        <w:ind w:left="567" w:firstLine="0"/>
        <w:rPr>
          <w:rFonts w:asciiTheme="minorHAnsi" w:hAnsiTheme="minorHAnsi"/>
          <w:color w:val="auto"/>
        </w:rPr>
      </w:pPr>
      <w:bookmarkStart w:id="26" w:name="_Toc127281300"/>
      <w:r w:rsidRPr="006B14FF">
        <w:rPr>
          <w:rFonts w:asciiTheme="minorHAnsi" w:hAnsiTheme="minorHAnsi"/>
          <w:color w:val="auto"/>
        </w:rPr>
        <w:lastRenderedPageBreak/>
        <w:t>Część rysunkowa</w:t>
      </w:r>
      <w:bookmarkEnd w:id="26"/>
    </w:p>
    <w:p w14:paraId="61DC789C" w14:textId="77777777" w:rsidR="0051727D" w:rsidRPr="006B14FF" w:rsidRDefault="0051727D" w:rsidP="0051727D">
      <w:pPr>
        <w:rPr>
          <w:rFonts w:asciiTheme="minorHAnsi" w:hAnsiTheme="minorHAnsi"/>
          <w:sz w:val="20"/>
          <w:lang w:val="pl-PL"/>
        </w:rPr>
      </w:pPr>
    </w:p>
    <w:p w14:paraId="452E7B6A" w14:textId="3F97371C" w:rsidR="005E4DB6" w:rsidRPr="006B14FF" w:rsidRDefault="00461C0B" w:rsidP="005E4DB6">
      <w:pPr>
        <w:pStyle w:val="Nagwek3"/>
        <w:numPr>
          <w:ilvl w:val="1"/>
          <w:numId w:val="39"/>
        </w:numPr>
        <w:ind w:left="567" w:hanging="567"/>
        <w:rPr>
          <w:rFonts w:asciiTheme="minorHAnsi" w:hAnsiTheme="minorHAnsi"/>
          <w:b w:val="0"/>
          <w:color w:val="auto"/>
          <w:sz w:val="20"/>
          <w:szCs w:val="20"/>
          <w:lang w:val="pl-PL"/>
        </w:rPr>
      </w:pPr>
      <w:bookmarkStart w:id="27" w:name="_Toc127281301"/>
      <w:r w:rsidRPr="006B14FF">
        <w:rPr>
          <w:rFonts w:asciiTheme="minorHAnsi" w:hAnsiTheme="minorHAnsi"/>
          <w:b w:val="0"/>
          <w:color w:val="auto"/>
          <w:sz w:val="20"/>
          <w:szCs w:val="20"/>
          <w:lang w:val="pl-PL"/>
        </w:rPr>
        <w:t>E</w:t>
      </w:r>
      <w:r w:rsidR="001336EB" w:rsidRPr="006B14FF">
        <w:rPr>
          <w:rFonts w:asciiTheme="minorHAnsi" w:hAnsiTheme="minorHAnsi"/>
          <w:b w:val="0"/>
          <w:color w:val="auto"/>
          <w:sz w:val="20"/>
          <w:szCs w:val="20"/>
          <w:lang w:val="pl-PL"/>
        </w:rPr>
        <w:t>/</w:t>
      </w:r>
      <w:r w:rsidRPr="006B14FF">
        <w:rPr>
          <w:rFonts w:asciiTheme="minorHAnsi" w:hAnsiTheme="minorHAnsi"/>
          <w:b w:val="0"/>
          <w:color w:val="auto"/>
          <w:sz w:val="20"/>
          <w:szCs w:val="20"/>
          <w:lang w:val="pl-PL"/>
        </w:rPr>
        <w:t>1</w:t>
      </w:r>
      <w:r w:rsidR="005E4DB6" w:rsidRPr="006B14FF">
        <w:rPr>
          <w:rFonts w:asciiTheme="minorHAnsi" w:hAnsiTheme="minorHAnsi"/>
          <w:b w:val="0"/>
          <w:color w:val="auto"/>
          <w:sz w:val="20"/>
          <w:szCs w:val="20"/>
          <w:lang w:val="pl-PL"/>
        </w:rPr>
        <w:t xml:space="preserve"> - Schemat ideowy zasilania opraw oświetleniowych</w:t>
      </w:r>
      <w:bookmarkEnd w:id="27"/>
    </w:p>
    <w:p w14:paraId="7F1C2867" w14:textId="77777777" w:rsidR="005E4DB6" w:rsidRPr="006B14FF" w:rsidRDefault="005E4DB6" w:rsidP="005E4DB6">
      <w:pPr>
        <w:rPr>
          <w:rFonts w:asciiTheme="minorHAnsi" w:hAnsiTheme="minorHAnsi"/>
          <w:lang w:val="pl-PL"/>
        </w:rPr>
      </w:pPr>
    </w:p>
    <w:p w14:paraId="59CA3C06" w14:textId="70CF1093" w:rsidR="00026F21" w:rsidRDefault="00026F21">
      <w:pPr>
        <w:spacing w:line="240" w:lineRule="auto"/>
        <w:ind w:left="0"/>
        <w:rPr>
          <w:rFonts w:asciiTheme="minorHAnsi" w:hAnsiTheme="minorHAnsi"/>
          <w:lang w:val="pl-PL"/>
        </w:rPr>
      </w:pPr>
      <w:r w:rsidRPr="006B14FF">
        <w:rPr>
          <w:rFonts w:asciiTheme="minorHAnsi" w:hAnsiTheme="minorHAnsi"/>
          <w:lang w:val="pl-PL"/>
        </w:rPr>
        <w:br w:type="page"/>
      </w:r>
    </w:p>
    <w:p w14:paraId="0C991831" w14:textId="77777777" w:rsidR="00AF082F" w:rsidRDefault="00AF082F">
      <w:pPr>
        <w:spacing w:line="240" w:lineRule="auto"/>
        <w:ind w:left="0"/>
        <w:rPr>
          <w:rFonts w:asciiTheme="minorHAnsi" w:hAnsiTheme="minorHAnsi"/>
          <w:lang w:val="pl-PL"/>
        </w:rPr>
      </w:pPr>
    </w:p>
    <w:p w14:paraId="7BEA5579" w14:textId="644E92E4" w:rsidR="005E4DB6" w:rsidRDefault="005E4DB6" w:rsidP="005E4DB6">
      <w:pPr>
        <w:pStyle w:val="Nagwek3"/>
        <w:numPr>
          <w:ilvl w:val="1"/>
          <w:numId w:val="39"/>
        </w:numPr>
        <w:ind w:left="567" w:hanging="567"/>
        <w:rPr>
          <w:rFonts w:asciiTheme="minorHAnsi" w:hAnsiTheme="minorHAnsi"/>
          <w:b w:val="0"/>
          <w:color w:val="auto"/>
          <w:sz w:val="20"/>
          <w:szCs w:val="20"/>
          <w:lang w:val="pl-PL"/>
        </w:rPr>
      </w:pPr>
      <w:bookmarkStart w:id="28" w:name="_Toc127281302"/>
      <w:r w:rsidRPr="006B14FF">
        <w:rPr>
          <w:rFonts w:asciiTheme="minorHAnsi" w:hAnsiTheme="minorHAnsi"/>
          <w:b w:val="0"/>
          <w:color w:val="auto"/>
          <w:sz w:val="20"/>
          <w:szCs w:val="20"/>
          <w:lang w:val="pl-PL"/>
        </w:rPr>
        <w:t>E</w:t>
      </w:r>
      <w:r w:rsidR="001336EB" w:rsidRPr="006B14FF">
        <w:rPr>
          <w:rFonts w:asciiTheme="minorHAnsi" w:hAnsiTheme="minorHAnsi"/>
          <w:b w:val="0"/>
          <w:color w:val="auto"/>
          <w:sz w:val="20"/>
          <w:szCs w:val="20"/>
          <w:lang w:val="pl-PL"/>
        </w:rPr>
        <w:t>/</w:t>
      </w:r>
      <w:r w:rsidR="009D0352" w:rsidRPr="006B14FF">
        <w:rPr>
          <w:rFonts w:asciiTheme="minorHAnsi" w:hAnsiTheme="minorHAnsi"/>
          <w:b w:val="0"/>
          <w:color w:val="auto"/>
          <w:sz w:val="20"/>
          <w:szCs w:val="20"/>
          <w:lang w:val="pl-PL"/>
        </w:rPr>
        <w:t>2</w:t>
      </w:r>
      <w:r w:rsidRPr="006B14FF">
        <w:rPr>
          <w:rFonts w:asciiTheme="minorHAnsi" w:hAnsiTheme="minorHAnsi"/>
          <w:b w:val="0"/>
          <w:color w:val="auto"/>
          <w:sz w:val="20"/>
          <w:szCs w:val="20"/>
          <w:lang w:val="pl-PL"/>
        </w:rPr>
        <w:t xml:space="preserve"> - Schemat elektryczny skrzynki </w:t>
      </w:r>
      <w:r w:rsidR="009D0352" w:rsidRPr="006B14FF">
        <w:rPr>
          <w:rFonts w:asciiTheme="minorHAnsi" w:hAnsiTheme="minorHAnsi"/>
          <w:b w:val="0"/>
          <w:color w:val="auto"/>
          <w:sz w:val="20"/>
          <w:szCs w:val="20"/>
          <w:lang w:val="pl-PL"/>
        </w:rPr>
        <w:t>SO</w:t>
      </w:r>
      <w:bookmarkEnd w:id="28"/>
    </w:p>
    <w:p w14:paraId="183D9325" w14:textId="77777777" w:rsidR="00AF082F" w:rsidRDefault="00AF082F" w:rsidP="00AF082F">
      <w:pPr>
        <w:rPr>
          <w:lang w:val="pl-PL"/>
        </w:rPr>
      </w:pPr>
    </w:p>
    <w:p w14:paraId="0D42B3C8" w14:textId="52F7C21E" w:rsidR="00AF082F" w:rsidRDefault="00AF082F">
      <w:pPr>
        <w:spacing w:line="240" w:lineRule="auto"/>
        <w:ind w:left="0"/>
        <w:rPr>
          <w:lang w:val="pl-PL"/>
        </w:rPr>
      </w:pPr>
      <w:r>
        <w:rPr>
          <w:lang w:val="pl-PL"/>
        </w:rPr>
        <w:br w:type="page"/>
      </w:r>
    </w:p>
    <w:p w14:paraId="06834CC0" w14:textId="77777777" w:rsidR="005E4DB6" w:rsidRPr="006B14FF" w:rsidRDefault="005E4DB6">
      <w:pPr>
        <w:spacing w:line="240" w:lineRule="auto"/>
        <w:ind w:left="0"/>
        <w:rPr>
          <w:rFonts w:asciiTheme="minorHAnsi" w:eastAsia="Times New Roman" w:hAnsiTheme="minorHAnsi"/>
          <w:bCs/>
          <w:sz w:val="20"/>
          <w:szCs w:val="20"/>
          <w:lang w:val="pl-PL"/>
        </w:rPr>
      </w:pPr>
    </w:p>
    <w:p w14:paraId="0E75388D" w14:textId="33F68FD8" w:rsidR="005E4DB6" w:rsidRPr="006B14FF" w:rsidRDefault="005E4DB6" w:rsidP="005E4DB6">
      <w:pPr>
        <w:pStyle w:val="Nagwek3"/>
        <w:numPr>
          <w:ilvl w:val="1"/>
          <w:numId w:val="39"/>
        </w:numPr>
        <w:ind w:left="567" w:hanging="567"/>
        <w:rPr>
          <w:rFonts w:asciiTheme="minorHAnsi" w:hAnsiTheme="minorHAnsi"/>
          <w:b w:val="0"/>
          <w:color w:val="auto"/>
          <w:sz w:val="20"/>
          <w:szCs w:val="20"/>
          <w:lang w:val="pl-PL"/>
        </w:rPr>
      </w:pPr>
      <w:bookmarkStart w:id="29" w:name="_Toc127281303"/>
      <w:r w:rsidRPr="006B14FF">
        <w:rPr>
          <w:rFonts w:asciiTheme="minorHAnsi" w:hAnsiTheme="minorHAnsi"/>
          <w:b w:val="0"/>
          <w:color w:val="auto"/>
          <w:sz w:val="20"/>
          <w:szCs w:val="20"/>
          <w:lang w:val="pl-PL"/>
        </w:rPr>
        <w:t>E</w:t>
      </w:r>
      <w:r w:rsidR="001336EB" w:rsidRPr="006B14FF">
        <w:rPr>
          <w:rFonts w:asciiTheme="minorHAnsi" w:hAnsiTheme="minorHAnsi"/>
          <w:b w:val="0"/>
          <w:color w:val="auto"/>
          <w:sz w:val="20"/>
          <w:szCs w:val="20"/>
          <w:lang w:val="pl-PL"/>
        </w:rPr>
        <w:t>/</w:t>
      </w:r>
      <w:r w:rsidR="00026F21" w:rsidRPr="006B14FF">
        <w:rPr>
          <w:rFonts w:asciiTheme="minorHAnsi" w:hAnsiTheme="minorHAnsi"/>
          <w:b w:val="0"/>
          <w:color w:val="auto"/>
          <w:sz w:val="20"/>
          <w:szCs w:val="20"/>
          <w:lang w:val="pl-PL"/>
        </w:rPr>
        <w:t>3</w:t>
      </w:r>
      <w:r w:rsidRPr="006B14FF">
        <w:rPr>
          <w:rFonts w:asciiTheme="minorHAnsi" w:hAnsiTheme="minorHAnsi"/>
          <w:b w:val="0"/>
          <w:color w:val="auto"/>
          <w:sz w:val="20"/>
          <w:szCs w:val="20"/>
          <w:lang w:val="pl-PL"/>
        </w:rPr>
        <w:t xml:space="preserve"> - Widok skrzynki S</w:t>
      </w:r>
      <w:r w:rsidR="009D0352" w:rsidRPr="006B14FF">
        <w:rPr>
          <w:rFonts w:asciiTheme="minorHAnsi" w:hAnsiTheme="minorHAnsi"/>
          <w:b w:val="0"/>
          <w:color w:val="auto"/>
          <w:sz w:val="20"/>
          <w:szCs w:val="20"/>
          <w:lang w:val="pl-PL"/>
        </w:rPr>
        <w:t>O</w:t>
      </w:r>
      <w:bookmarkEnd w:id="29"/>
    </w:p>
    <w:p w14:paraId="4D3B4485" w14:textId="77777777" w:rsidR="000024DE" w:rsidRPr="006B14FF" w:rsidRDefault="000024DE" w:rsidP="00A95689">
      <w:pPr>
        <w:tabs>
          <w:tab w:val="left" w:pos="2679"/>
        </w:tabs>
        <w:rPr>
          <w:rFonts w:asciiTheme="minorHAnsi" w:hAnsiTheme="minorHAnsi"/>
          <w:lang w:val="pl-PL"/>
        </w:rPr>
      </w:pPr>
    </w:p>
    <w:p w14:paraId="7A70FFE6" w14:textId="77777777" w:rsidR="00D043FB" w:rsidRDefault="00D043FB">
      <w:pPr>
        <w:spacing w:line="240" w:lineRule="auto"/>
        <w:ind w:left="0"/>
        <w:rPr>
          <w:rFonts w:asciiTheme="minorHAnsi" w:eastAsia="Times New Roman" w:hAnsiTheme="minorHAnsi"/>
          <w:b/>
          <w:bCs/>
          <w:color w:val="4F81BD"/>
          <w:lang w:val="pl-PL"/>
        </w:rPr>
      </w:pPr>
      <w:r>
        <w:rPr>
          <w:rFonts w:asciiTheme="minorHAnsi" w:hAnsiTheme="minorHAnsi"/>
          <w:lang w:val="pl-PL"/>
        </w:rPr>
        <w:br w:type="page"/>
      </w:r>
    </w:p>
    <w:p w14:paraId="31A1FD63" w14:textId="77777777" w:rsidR="001336EB" w:rsidRPr="006B14FF" w:rsidRDefault="001336EB">
      <w:pPr>
        <w:spacing w:line="240" w:lineRule="auto"/>
        <w:ind w:left="0"/>
        <w:rPr>
          <w:rFonts w:asciiTheme="minorHAnsi" w:hAnsiTheme="minorHAnsi"/>
          <w:lang w:val="pl-PL"/>
        </w:rPr>
      </w:pPr>
    </w:p>
    <w:p w14:paraId="73DEBAF0" w14:textId="66C16743" w:rsidR="001336EB" w:rsidRPr="006B14FF" w:rsidRDefault="001336EB" w:rsidP="001336EB">
      <w:pPr>
        <w:pStyle w:val="Nagwek3"/>
        <w:numPr>
          <w:ilvl w:val="1"/>
          <w:numId w:val="39"/>
        </w:numPr>
        <w:ind w:left="567" w:hanging="567"/>
        <w:rPr>
          <w:rFonts w:asciiTheme="minorHAnsi" w:hAnsiTheme="minorHAnsi"/>
          <w:b w:val="0"/>
          <w:color w:val="auto"/>
          <w:sz w:val="20"/>
          <w:szCs w:val="20"/>
          <w:lang w:val="pl-PL"/>
        </w:rPr>
      </w:pPr>
      <w:bookmarkStart w:id="30" w:name="_Toc127281304"/>
      <w:r w:rsidRPr="006B14FF">
        <w:rPr>
          <w:rFonts w:asciiTheme="minorHAnsi" w:hAnsiTheme="minorHAnsi"/>
          <w:b w:val="0"/>
          <w:color w:val="auto"/>
          <w:sz w:val="20"/>
          <w:szCs w:val="20"/>
          <w:lang w:val="pl-PL"/>
        </w:rPr>
        <w:t xml:space="preserve">E/4 </w:t>
      </w:r>
      <w:r w:rsidR="000516B7" w:rsidRPr="006B14FF">
        <w:rPr>
          <w:rFonts w:asciiTheme="minorHAnsi" w:hAnsiTheme="minorHAnsi"/>
          <w:b w:val="0"/>
          <w:color w:val="auto"/>
          <w:sz w:val="20"/>
          <w:szCs w:val="20"/>
          <w:lang w:val="pl-PL"/>
        </w:rPr>
        <w:t>-</w:t>
      </w:r>
      <w:r w:rsidRPr="006B14FF">
        <w:rPr>
          <w:rFonts w:asciiTheme="minorHAnsi" w:hAnsiTheme="minorHAnsi"/>
          <w:b w:val="0"/>
          <w:color w:val="auto"/>
          <w:sz w:val="20"/>
          <w:szCs w:val="20"/>
          <w:lang w:val="pl-PL"/>
        </w:rPr>
        <w:t xml:space="preserve"> Przekrój poprzeczny prowadzenia tras kablowych</w:t>
      </w:r>
      <w:bookmarkEnd w:id="30"/>
    </w:p>
    <w:p w14:paraId="008F7ED4" w14:textId="1D3C5F9B" w:rsidR="007B0C02" w:rsidRDefault="007B0C02">
      <w:pPr>
        <w:spacing w:line="240" w:lineRule="auto"/>
        <w:ind w:left="0"/>
        <w:rPr>
          <w:rFonts w:asciiTheme="minorHAnsi" w:hAnsiTheme="minorHAnsi"/>
          <w:lang w:val="pl-PL"/>
        </w:rPr>
      </w:pPr>
      <w:r>
        <w:rPr>
          <w:rFonts w:asciiTheme="minorHAnsi" w:hAnsiTheme="minorHAnsi"/>
          <w:lang w:val="pl-PL"/>
        </w:rPr>
        <w:br w:type="page"/>
      </w:r>
    </w:p>
    <w:p w14:paraId="302C7F2C" w14:textId="77777777" w:rsidR="0051727D" w:rsidRDefault="0051727D" w:rsidP="00BA4AF2">
      <w:pPr>
        <w:tabs>
          <w:tab w:val="left" w:pos="2679"/>
        </w:tabs>
        <w:ind w:left="0"/>
        <w:rPr>
          <w:rFonts w:asciiTheme="minorHAnsi" w:hAnsiTheme="minorHAnsi"/>
          <w:lang w:val="pl-PL"/>
        </w:rPr>
      </w:pPr>
    </w:p>
    <w:p w14:paraId="3957D2FA" w14:textId="7953C1BD" w:rsidR="007B0C02" w:rsidRPr="006B14FF" w:rsidRDefault="007B0C02" w:rsidP="007B0C02">
      <w:pPr>
        <w:pStyle w:val="Nagwek3"/>
        <w:numPr>
          <w:ilvl w:val="1"/>
          <w:numId w:val="39"/>
        </w:numPr>
        <w:ind w:left="567" w:hanging="567"/>
        <w:rPr>
          <w:rFonts w:asciiTheme="minorHAnsi" w:hAnsiTheme="minorHAnsi"/>
          <w:b w:val="0"/>
          <w:color w:val="auto"/>
          <w:sz w:val="20"/>
          <w:szCs w:val="20"/>
          <w:lang w:val="pl-PL"/>
        </w:rPr>
      </w:pPr>
      <w:bookmarkStart w:id="31" w:name="_Toc127281305"/>
      <w:r>
        <w:rPr>
          <w:rFonts w:asciiTheme="minorHAnsi" w:hAnsiTheme="minorHAnsi"/>
          <w:b w:val="0"/>
          <w:color w:val="auto"/>
          <w:sz w:val="20"/>
          <w:szCs w:val="20"/>
          <w:lang w:val="pl-PL"/>
        </w:rPr>
        <w:t>E/5</w:t>
      </w:r>
      <w:r w:rsidRPr="006B14FF">
        <w:rPr>
          <w:rFonts w:asciiTheme="minorHAnsi" w:hAnsiTheme="minorHAnsi"/>
          <w:b w:val="0"/>
          <w:color w:val="auto"/>
          <w:sz w:val="20"/>
          <w:szCs w:val="20"/>
          <w:lang w:val="pl-PL"/>
        </w:rPr>
        <w:t xml:space="preserve"> </w:t>
      </w:r>
      <w:r>
        <w:rPr>
          <w:rFonts w:asciiTheme="minorHAnsi" w:hAnsiTheme="minorHAnsi"/>
          <w:b w:val="0"/>
          <w:color w:val="auto"/>
          <w:sz w:val="20"/>
          <w:szCs w:val="20"/>
          <w:lang w:val="pl-PL"/>
        </w:rPr>
        <w:t>– Widok słupa oświetleniowego</w:t>
      </w:r>
      <w:bookmarkEnd w:id="31"/>
    </w:p>
    <w:p w14:paraId="794580A8" w14:textId="77777777" w:rsidR="007B0C02" w:rsidRPr="006B14FF" w:rsidRDefault="007B0C02" w:rsidP="007B0C02">
      <w:pPr>
        <w:tabs>
          <w:tab w:val="left" w:pos="2679"/>
        </w:tabs>
        <w:ind w:left="0"/>
        <w:rPr>
          <w:rFonts w:asciiTheme="minorHAnsi" w:hAnsiTheme="minorHAnsi"/>
          <w:lang w:val="pl-PL"/>
        </w:rPr>
      </w:pPr>
    </w:p>
    <w:p w14:paraId="5698A752" w14:textId="77777777" w:rsidR="007B0C02" w:rsidRPr="006B14FF" w:rsidRDefault="007B0C02" w:rsidP="00BA4AF2">
      <w:pPr>
        <w:tabs>
          <w:tab w:val="left" w:pos="2679"/>
        </w:tabs>
        <w:ind w:left="0"/>
        <w:rPr>
          <w:rFonts w:asciiTheme="minorHAnsi" w:hAnsiTheme="minorHAnsi"/>
          <w:lang w:val="pl-PL"/>
        </w:rPr>
      </w:pPr>
    </w:p>
    <w:sectPr w:rsidR="007B0C02" w:rsidRPr="006B14FF" w:rsidSect="0032687E">
      <w:type w:val="continuous"/>
      <w:pgSz w:w="12240" w:h="15840"/>
      <w:pgMar w:top="1985"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A356F" w14:textId="77777777" w:rsidR="007F16D9" w:rsidRDefault="007F16D9" w:rsidP="00BB6ED1">
      <w:pPr>
        <w:spacing w:line="240" w:lineRule="auto"/>
      </w:pPr>
      <w:r>
        <w:separator/>
      </w:r>
    </w:p>
  </w:endnote>
  <w:endnote w:type="continuationSeparator" w:id="0">
    <w:p w14:paraId="62B170EC" w14:textId="77777777" w:rsidR="007F16D9" w:rsidRDefault="007F16D9" w:rsidP="00BB6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小塚ゴシック Pr6N M">
    <w:charset w:val="80"/>
    <w:family w:val="swiss"/>
    <w:pitch w:val="variable"/>
    <w:sig w:usb0="000002D7" w:usb1="2AC71C11" w:usb2="00000012" w:usb3="00000000" w:csb0="0002009F" w:csb1="00000000"/>
  </w:font>
  <w:font w:name="Lucida Grande">
    <w:altName w:val="﷽﷽﷽﷽﷽﷽﷽﷽rande"/>
    <w:charset w:val="00"/>
    <w:family w:val="swiss"/>
    <w:pitch w:val="variable"/>
    <w:sig w:usb0="E1000AEF" w:usb1="5000A1FF" w:usb2="00000000" w:usb3="00000000" w:csb0="000001BF" w:csb1="00000000"/>
  </w:font>
  <w:font w:name="Cambria Math">
    <w:panose1 w:val="02040503050406030204"/>
    <w:charset w:val="EE"/>
    <w:family w:val="roman"/>
    <w:pitch w:val="variable"/>
    <w:sig w:usb0="E00002FF" w:usb1="42002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985279"/>
      <w:docPartObj>
        <w:docPartGallery w:val="Page Numbers (Bottom of Page)"/>
        <w:docPartUnique/>
      </w:docPartObj>
    </w:sdtPr>
    <w:sdtEndPr/>
    <w:sdtContent>
      <w:p w14:paraId="2F34957A" w14:textId="77777777" w:rsidR="004431CC" w:rsidRDefault="004431CC">
        <w:pPr>
          <w:pStyle w:val="Stopka"/>
          <w:jc w:val="center"/>
        </w:pPr>
        <w:r>
          <w:t xml:space="preserve">- </w:t>
        </w:r>
        <w:r>
          <w:fldChar w:fldCharType="begin"/>
        </w:r>
        <w:r>
          <w:instrText>PAGE   \* MERGEFORMAT</w:instrText>
        </w:r>
        <w:r>
          <w:fldChar w:fldCharType="separate"/>
        </w:r>
        <w:r w:rsidR="00091B30" w:rsidRPr="00091B30">
          <w:rPr>
            <w:noProof/>
            <w:lang w:val="pl-PL"/>
          </w:rPr>
          <w:t>11</w:t>
        </w:r>
        <w:r>
          <w:fldChar w:fldCharType="end"/>
        </w:r>
        <w:r>
          <w:t xml:space="preserve"> -</w:t>
        </w:r>
      </w:p>
    </w:sdtContent>
  </w:sdt>
  <w:p w14:paraId="0F572D82" w14:textId="77777777" w:rsidR="004431CC" w:rsidRDefault="004431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94BD7" w14:textId="77777777" w:rsidR="007F16D9" w:rsidRDefault="007F16D9" w:rsidP="00BB6ED1">
      <w:pPr>
        <w:spacing w:line="240" w:lineRule="auto"/>
      </w:pPr>
      <w:r>
        <w:separator/>
      </w:r>
    </w:p>
  </w:footnote>
  <w:footnote w:type="continuationSeparator" w:id="0">
    <w:p w14:paraId="0ECF2DEC" w14:textId="77777777" w:rsidR="007F16D9" w:rsidRDefault="007F16D9" w:rsidP="00BB6E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78BB3" w14:textId="77777777" w:rsidR="004431CC" w:rsidRDefault="004431CC" w:rsidP="007B5A5A">
    <w:pPr>
      <w:pStyle w:val="Nagwek"/>
      <w:jc w:val="right"/>
      <w:rPr>
        <w:b/>
        <w:sz w:val="18"/>
        <w:lang w:val="pl-PL"/>
      </w:rPr>
    </w:pPr>
    <w:r>
      <w:rPr>
        <w:b/>
        <w:sz w:val="18"/>
        <w:lang w:val="pl-PL"/>
      </w:rPr>
      <w:t>Dokumentacja Projektowa</w:t>
    </w:r>
  </w:p>
  <w:p w14:paraId="3CA71E3B" w14:textId="77777777" w:rsidR="004431CC" w:rsidRDefault="004431CC" w:rsidP="007B5A5A">
    <w:pPr>
      <w:pStyle w:val="Nagwek"/>
      <w:jc w:val="right"/>
      <w:rPr>
        <w:sz w:val="20"/>
        <w:lang w:val="pl-PL"/>
      </w:rPr>
    </w:pPr>
    <w:r>
      <w:rPr>
        <w:sz w:val="20"/>
        <w:lang w:val="pl-PL"/>
      </w:rPr>
      <w:t>Budowa sieci elektroenergetycznych obejmujących napięcie znamionowe nie wyższe niż 1kV dla zadania pn.:</w:t>
    </w:r>
  </w:p>
  <w:p w14:paraId="723F8CDB" w14:textId="77777777" w:rsidR="004431CC" w:rsidRDefault="004431CC" w:rsidP="007B5A5A">
    <w:pPr>
      <w:pStyle w:val="Nagwek"/>
      <w:jc w:val="right"/>
      <w:rPr>
        <w:sz w:val="20"/>
        <w:lang w:val="pl-PL"/>
      </w:rPr>
    </w:pPr>
    <w:r>
      <w:rPr>
        <w:sz w:val="20"/>
        <w:lang w:val="pl-PL"/>
      </w:rPr>
      <w:t>„Rozbudowa oświetlenia ulicznego na terenie miasta i gminy Czersk”</w:t>
    </w:r>
  </w:p>
  <w:p w14:paraId="0B0B9C15" w14:textId="2F4B435C" w:rsidR="004431CC" w:rsidRDefault="00541AFA" w:rsidP="007B5A5A">
    <w:pPr>
      <w:pStyle w:val="Nagwek"/>
      <w:jc w:val="right"/>
      <w:rPr>
        <w:sz w:val="20"/>
        <w:lang w:val="pl-PL"/>
      </w:rPr>
    </w:pPr>
    <w:r>
      <w:rPr>
        <w:sz w:val="20"/>
        <w:lang w:val="pl-PL"/>
      </w:rPr>
      <w:t>Złe Mięso</w:t>
    </w:r>
  </w:p>
  <w:p w14:paraId="74B00BF6" w14:textId="77777777" w:rsidR="004431CC" w:rsidRPr="007B5A5A" w:rsidRDefault="004431CC" w:rsidP="007B5A5A">
    <w:pPr>
      <w:pStyle w:val="Nagwek"/>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31E14" w14:textId="77777777" w:rsidR="004431CC" w:rsidRDefault="004431CC" w:rsidP="007B5A5A">
    <w:pPr>
      <w:pStyle w:val="Nagwek"/>
      <w:jc w:val="right"/>
      <w:rPr>
        <w:b/>
        <w:sz w:val="18"/>
        <w:lang w:val="pl-PL"/>
      </w:rPr>
    </w:pPr>
    <w:r>
      <w:rPr>
        <w:b/>
        <w:sz w:val="18"/>
        <w:lang w:val="pl-PL"/>
      </w:rPr>
      <w:t>Dokumentacja Projektowa</w:t>
    </w:r>
  </w:p>
  <w:p w14:paraId="1E2590A7" w14:textId="77777777" w:rsidR="004431CC" w:rsidRDefault="004431CC" w:rsidP="007B5A5A">
    <w:pPr>
      <w:pStyle w:val="Nagwek"/>
      <w:jc w:val="right"/>
      <w:rPr>
        <w:sz w:val="20"/>
        <w:lang w:val="pl-PL"/>
      </w:rPr>
    </w:pPr>
    <w:r>
      <w:rPr>
        <w:sz w:val="20"/>
        <w:lang w:val="pl-PL"/>
      </w:rPr>
      <w:t>Budowa sieci elektroenergetycznych obejmujących napięcie znamionowe nie wyższe niż 1kV dla zadania pn.:</w:t>
    </w:r>
  </w:p>
  <w:p w14:paraId="222B10AA" w14:textId="77777777" w:rsidR="004431CC" w:rsidRDefault="004431CC" w:rsidP="007B5A5A">
    <w:pPr>
      <w:pStyle w:val="Nagwek"/>
      <w:jc w:val="right"/>
      <w:rPr>
        <w:sz w:val="20"/>
        <w:lang w:val="pl-PL"/>
      </w:rPr>
    </w:pPr>
    <w:r>
      <w:rPr>
        <w:sz w:val="20"/>
        <w:lang w:val="pl-PL"/>
      </w:rPr>
      <w:t>„Rozbudowa oświetlenia ulicznego na terenie miasta i gminy Czersk”</w:t>
    </w:r>
  </w:p>
  <w:p w14:paraId="1636D10D" w14:textId="55C49D0B" w:rsidR="004431CC" w:rsidRPr="007B5A5A" w:rsidRDefault="00541AFA" w:rsidP="007B5A5A">
    <w:pPr>
      <w:pStyle w:val="Nagwek"/>
      <w:jc w:val="right"/>
      <w:rPr>
        <w:sz w:val="20"/>
        <w:lang w:val="pl-PL"/>
      </w:rPr>
    </w:pPr>
    <w:r>
      <w:rPr>
        <w:sz w:val="20"/>
        <w:lang w:val="pl-PL"/>
      </w:rPr>
      <w:t>Złe Mięso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420A5" w14:textId="77777777" w:rsidR="004431CC" w:rsidRPr="00536112" w:rsidRDefault="004431CC" w:rsidP="000972DD">
    <w:pPr>
      <w:pStyle w:val="Nagwek"/>
      <w:jc w:val="right"/>
      <w:rPr>
        <w:b/>
        <w:sz w:val="18"/>
        <w:lang w:val="pl-PL"/>
      </w:rPr>
    </w:pPr>
    <w:r w:rsidRPr="00536112">
      <w:rPr>
        <w:b/>
        <w:sz w:val="18"/>
        <w:lang w:val="pl-PL"/>
      </w:rPr>
      <w:t>Dokumentacja Projektowa</w:t>
    </w:r>
  </w:p>
  <w:p w14:paraId="592516B5" w14:textId="77777777" w:rsidR="004431CC" w:rsidRPr="00A0267A" w:rsidRDefault="004431CC" w:rsidP="00A71794">
    <w:pPr>
      <w:pStyle w:val="Nagwek"/>
      <w:jc w:val="right"/>
      <w:rPr>
        <w:sz w:val="20"/>
        <w:lang w:val="pl-PL"/>
      </w:rPr>
    </w:pPr>
    <w:r>
      <w:rPr>
        <w:sz w:val="20"/>
        <w:lang w:val="pl-PL"/>
      </w:rPr>
      <w:t>Instalacja oświetlenia obiekt małej architektury - kompleks sportowo-rekreacyjnych torów rowerowych w Ropczycach</w:t>
    </w:r>
  </w:p>
  <w:p w14:paraId="7EE50381" w14:textId="77777777" w:rsidR="004431CC" w:rsidRPr="00CC1EBB" w:rsidRDefault="004431CC" w:rsidP="00366D8F">
    <w:pPr>
      <w:pStyle w:val="Nagwek"/>
      <w:jc w:val="right"/>
      <w:rPr>
        <w:lang w:val="pl-P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80F00" w14:textId="77777777" w:rsidR="004431CC" w:rsidRDefault="004431CC" w:rsidP="007B5A5A">
    <w:pPr>
      <w:pStyle w:val="Nagwek"/>
      <w:jc w:val="right"/>
      <w:rPr>
        <w:b/>
        <w:sz w:val="18"/>
        <w:lang w:val="pl-PL"/>
      </w:rPr>
    </w:pPr>
    <w:r>
      <w:rPr>
        <w:b/>
        <w:sz w:val="18"/>
        <w:lang w:val="pl-PL"/>
      </w:rPr>
      <w:t>Dokumentacja Projektowa</w:t>
    </w:r>
  </w:p>
  <w:p w14:paraId="2D54377C" w14:textId="77777777" w:rsidR="004431CC" w:rsidRDefault="004431CC" w:rsidP="007B5A5A">
    <w:pPr>
      <w:pStyle w:val="Nagwek"/>
      <w:jc w:val="right"/>
      <w:rPr>
        <w:sz w:val="20"/>
        <w:lang w:val="pl-PL"/>
      </w:rPr>
    </w:pPr>
    <w:r>
      <w:rPr>
        <w:sz w:val="20"/>
        <w:lang w:val="pl-PL"/>
      </w:rPr>
      <w:t>Budowa sieci elektroenergetycznych obejmujących napięcie znamionowe nie wyższe niż 1kV dla zadania pn.:</w:t>
    </w:r>
  </w:p>
  <w:p w14:paraId="12E16AA3" w14:textId="77777777" w:rsidR="004431CC" w:rsidRDefault="004431CC" w:rsidP="007B5A5A">
    <w:pPr>
      <w:pStyle w:val="Nagwek"/>
      <w:jc w:val="right"/>
      <w:rPr>
        <w:sz w:val="20"/>
        <w:lang w:val="pl-PL"/>
      </w:rPr>
    </w:pPr>
    <w:r>
      <w:rPr>
        <w:sz w:val="20"/>
        <w:lang w:val="pl-PL"/>
      </w:rPr>
      <w:t>„Rozbudowa oświetlenia ulicznego na terenie miasta i gminy Czersk”</w:t>
    </w:r>
  </w:p>
  <w:p w14:paraId="6CC4B9D7" w14:textId="330573C2" w:rsidR="004431CC" w:rsidRDefault="00541AFA" w:rsidP="007B5A5A">
    <w:pPr>
      <w:pStyle w:val="Nagwek"/>
      <w:jc w:val="right"/>
      <w:rPr>
        <w:sz w:val="20"/>
        <w:lang w:val="pl-PL"/>
      </w:rPr>
    </w:pPr>
    <w:r>
      <w:rPr>
        <w:sz w:val="20"/>
        <w:lang w:val="pl-PL"/>
      </w:rPr>
      <w:t>Złe Mięso</w:t>
    </w:r>
  </w:p>
  <w:p w14:paraId="67647CD3" w14:textId="77777777" w:rsidR="004431CC" w:rsidRPr="007B5A5A" w:rsidRDefault="004431CC" w:rsidP="007B5A5A">
    <w:pPr>
      <w:pStyle w:val="Nagwek"/>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D09A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9D6E17"/>
    <w:multiLevelType w:val="hybridMultilevel"/>
    <w:tmpl w:val="8B501D2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451B90"/>
    <w:multiLevelType w:val="hybridMultilevel"/>
    <w:tmpl w:val="45645C9E"/>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D47E58"/>
    <w:multiLevelType w:val="multilevel"/>
    <w:tmpl w:val="77880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355594"/>
    <w:multiLevelType w:val="hybridMultilevel"/>
    <w:tmpl w:val="D986750C"/>
    <w:lvl w:ilvl="0" w:tplc="D1BA4426">
      <w:start w:val="1"/>
      <w:numFmt w:val="decimal"/>
      <w:lvlText w:val="%1."/>
      <w:lvlJc w:val="left"/>
      <w:pPr>
        <w:tabs>
          <w:tab w:val="num" w:pos="720"/>
        </w:tabs>
        <w:ind w:left="720" w:hanging="360"/>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D4E1089"/>
    <w:multiLevelType w:val="hybridMultilevel"/>
    <w:tmpl w:val="1ABC1D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691DD7"/>
    <w:multiLevelType w:val="hybridMultilevel"/>
    <w:tmpl w:val="EBB89F36"/>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1E22CF6"/>
    <w:multiLevelType w:val="hybridMultilevel"/>
    <w:tmpl w:val="2550DB34"/>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33F05A5"/>
    <w:multiLevelType w:val="hybridMultilevel"/>
    <w:tmpl w:val="64F0E1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1EC656E6"/>
    <w:multiLevelType w:val="hybridMultilevel"/>
    <w:tmpl w:val="230A7A88"/>
    <w:lvl w:ilvl="0" w:tplc="2C7E509E">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nsid w:val="25B016DD"/>
    <w:multiLevelType w:val="hybridMultilevel"/>
    <w:tmpl w:val="B0BCC3B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9585857"/>
    <w:multiLevelType w:val="hybridMultilevel"/>
    <w:tmpl w:val="ABCE881C"/>
    <w:lvl w:ilvl="0" w:tplc="41549F04">
      <w:start w:val="1"/>
      <w:numFmt w:val="lowerLetter"/>
      <w:lvlText w:val="%1)"/>
      <w:lvlJc w:val="left"/>
      <w:pPr>
        <w:ind w:left="720" w:hanging="360"/>
      </w:pPr>
      <w:rPr>
        <w:rFonts w:ascii="Arial Narrow" w:hAnsi="Arial Narrow"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2">
    <w:nsid w:val="2B85562D"/>
    <w:multiLevelType w:val="hybridMultilevel"/>
    <w:tmpl w:val="97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5D3667"/>
    <w:multiLevelType w:val="hybridMultilevel"/>
    <w:tmpl w:val="0C7C43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33725107"/>
    <w:multiLevelType w:val="hybridMultilevel"/>
    <w:tmpl w:val="8F923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52467D7"/>
    <w:multiLevelType w:val="hybridMultilevel"/>
    <w:tmpl w:val="4E7694D8"/>
    <w:lvl w:ilvl="0" w:tplc="01BA8292">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6">
    <w:nsid w:val="35C62738"/>
    <w:multiLevelType w:val="hybridMultilevel"/>
    <w:tmpl w:val="A8E6FD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35C806C1"/>
    <w:multiLevelType w:val="hybridMultilevel"/>
    <w:tmpl w:val="A3348EC8"/>
    <w:lvl w:ilvl="0" w:tplc="01BA82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77D0088"/>
    <w:multiLevelType w:val="multilevel"/>
    <w:tmpl w:val="252ED868"/>
    <w:lvl w:ilvl="0">
      <w:start w:val="1"/>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19">
    <w:nsid w:val="397E528A"/>
    <w:multiLevelType w:val="hybridMultilevel"/>
    <w:tmpl w:val="95960378"/>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3A8540FA"/>
    <w:multiLevelType w:val="multilevel"/>
    <w:tmpl w:val="9F90E0BA"/>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3B3B092E"/>
    <w:multiLevelType w:val="hybridMultilevel"/>
    <w:tmpl w:val="9D24F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3D482F83"/>
    <w:multiLevelType w:val="multilevel"/>
    <w:tmpl w:val="D0DC172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3D74489A"/>
    <w:multiLevelType w:val="multilevel"/>
    <w:tmpl w:val="DF80F4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43853B7"/>
    <w:multiLevelType w:val="multilevel"/>
    <w:tmpl w:val="E2EAE4A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5">
    <w:nsid w:val="456445DE"/>
    <w:multiLevelType w:val="hybridMultilevel"/>
    <w:tmpl w:val="1A720D5E"/>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45970779"/>
    <w:multiLevelType w:val="hybridMultilevel"/>
    <w:tmpl w:val="DB90DB1A"/>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nsid w:val="4710041B"/>
    <w:multiLevelType w:val="hybridMultilevel"/>
    <w:tmpl w:val="5030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D44DB7"/>
    <w:multiLevelType w:val="hybridMultilevel"/>
    <w:tmpl w:val="5322BEF8"/>
    <w:lvl w:ilvl="0" w:tplc="67F002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E158B3"/>
    <w:multiLevelType w:val="hybridMultilevel"/>
    <w:tmpl w:val="31EEDC3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5666422E"/>
    <w:multiLevelType w:val="hybridMultilevel"/>
    <w:tmpl w:val="427CDD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56DB578D"/>
    <w:multiLevelType w:val="hybridMultilevel"/>
    <w:tmpl w:val="EA44C458"/>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61F37D9C"/>
    <w:multiLevelType w:val="hybridMultilevel"/>
    <w:tmpl w:val="34528FBA"/>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67D100E"/>
    <w:multiLevelType w:val="hybridMultilevel"/>
    <w:tmpl w:val="5874EC66"/>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nsid w:val="68FF3D43"/>
    <w:multiLevelType w:val="hybridMultilevel"/>
    <w:tmpl w:val="209A2FF4"/>
    <w:lvl w:ilvl="0" w:tplc="4B7EB430">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6E2266F4"/>
    <w:multiLevelType w:val="hybridMultilevel"/>
    <w:tmpl w:val="F928326A"/>
    <w:lvl w:ilvl="0" w:tplc="04090017">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num w:numId="1">
    <w:abstractNumId w:val="24"/>
  </w:num>
  <w:num w:numId="2">
    <w:abstractNumId w:val="5"/>
  </w:num>
  <w:num w:numId="3">
    <w:abstractNumId w:val="6"/>
  </w:num>
  <w:num w:numId="4">
    <w:abstractNumId w:val="16"/>
  </w:num>
  <w:num w:numId="5">
    <w:abstractNumId w:val="25"/>
  </w:num>
  <w:num w:numId="6">
    <w:abstractNumId w:val="27"/>
  </w:num>
  <w:num w:numId="7">
    <w:abstractNumId w:val="21"/>
  </w:num>
  <w:num w:numId="8">
    <w:abstractNumId w:val="1"/>
  </w:num>
  <w:num w:numId="9">
    <w:abstractNumId w:val="12"/>
  </w:num>
  <w:num w:numId="10">
    <w:abstractNumId w:val="30"/>
  </w:num>
  <w:num w:numId="11">
    <w:abstractNumId w:val="15"/>
  </w:num>
  <w:num w:numId="12">
    <w:abstractNumId w:val="14"/>
  </w:num>
  <w:num w:numId="13">
    <w:abstractNumId w:val="13"/>
  </w:num>
  <w:num w:numId="14">
    <w:abstractNumId w:val="4"/>
  </w:num>
  <w:num w:numId="15">
    <w:abstractNumId w:val="31"/>
  </w:num>
  <w:num w:numId="16">
    <w:abstractNumId w:val="2"/>
  </w:num>
  <w:num w:numId="17">
    <w:abstractNumId w:val="17"/>
  </w:num>
  <w:num w:numId="18">
    <w:abstractNumId w:val="28"/>
  </w:num>
  <w:num w:numId="19">
    <w:abstractNumId w:val="0"/>
  </w:num>
  <w:num w:numId="20">
    <w:abstractNumId w:val="24"/>
  </w:num>
  <w:num w:numId="21">
    <w:abstractNumId w:val="7"/>
  </w:num>
  <w:num w:numId="22">
    <w:abstractNumId w:val="35"/>
  </w:num>
  <w:num w:numId="23">
    <w:abstractNumId w:val="11"/>
  </w:num>
  <w:num w:numId="24">
    <w:abstractNumId w:val="10"/>
  </w:num>
  <w:num w:numId="25">
    <w:abstractNumId w:val="32"/>
  </w:num>
  <w:num w:numId="26">
    <w:abstractNumId w:val="24"/>
  </w:num>
  <w:num w:numId="27">
    <w:abstractNumId w:val="24"/>
  </w:num>
  <w:num w:numId="28">
    <w:abstractNumId w:val="22"/>
  </w:num>
  <w:num w:numId="29">
    <w:abstractNumId w:val="34"/>
  </w:num>
  <w:num w:numId="30">
    <w:abstractNumId w:val="9"/>
  </w:num>
  <w:num w:numId="31">
    <w:abstractNumId w:val="33"/>
  </w:num>
  <w:num w:numId="32">
    <w:abstractNumId w:val="26"/>
  </w:num>
  <w:num w:numId="33">
    <w:abstractNumId w:val="19"/>
  </w:num>
  <w:num w:numId="34">
    <w:abstractNumId w:val="29"/>
  </w:num>
  <w:num w:numId="35">
    <w:abstractNumId w:val="8"/>
  </w:num>
  <w:num w:numId="36">
    <w:abstractNumId w:val="18"/>
  </w:num>
  <w:num w:numId="37">
    <w:abstractNumId w:val="23"/>
  </w:num>
  <w:num w:numId="38">
    <w:abstractNumId w:val="3"/>
  </w:num>
  <w:num w:numId="3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B4"/>
    <w:rsid w:val="00001E53"/>
    <w:rsid w:val="0000204B"/>
    <w:rsid w:val="000024DE"/>
    <w:rsid w:val="000052D4"/>
    <w:rsid w:val="00005999"/>
    <w:rsid w:val="000072C8"/>
    <w:rsid w:val="00007800"/>
    <w:rsid w:val="00012C00"/>
    <w:rsid w:val="00012DB8"/>
    <w:rsid w:val="00012E94"/>
    <w:rsid w:val="0001330D"/>
    <w:rsid w:val="00015D09"/>
    <w:rsid w:val="00016977"/>
    <w:rsid w:val="00016E61"/>
    <w:rsid w:val="00022513"/>
    <w:rsid w:val="00023492"/>
    <w:rsid w:val="00023E5B"/>
    <w:rsid w:val="000258F7"/>
    <w:rsid w:val="00026F21"/>
    <w:rsid w:val="000276F2"/>
    <w:rsid w:val="000300BE"/>
    <w:rsid w:val="0003065E"/>
    <w:rsid w:val="000306FC"/>
    <w:rsid w:val="0003088A"/>
    <w:rsid w:val="0003261E"/>
    <w:rsid w:val="000326FD"/>
    <w:rsid w:val="0003339E"/>
    <w:rsid w:val="000376BC"/>
    <w:rsid w:val="0004129C"/>
    <w:rsid w:val="00043D71"/>
    <w:rsid w:val="00044450"/>
    <w:rsid w:val="00046BCC"/>
    <w:rsid w:val="0004720A"/>
    <w:rsid w:val="00047B65"/>
    <w:rsid w:val="00050335"/>
    <w:rsid w:val="000516B7"/>
    <w:rsid w:val="00053D4E"/>
    <w:rsid w:val="000578EF"/>
    <w:rsid w:val="00062494"/>
    <w:rsid w:val="00062775"/>
    <w:rsid w:val="00062976"/>
    <w:rsid w:val="00065D13"/>
    <w:rsid w:val="00066164"/>
    <w:rsid w:val="00071D1D"/>
    <w:rsid w:val="00071E9D"/>
    <w:rsid w:val="000720D0"/>
    <w:rsid w:val="00073416"/>
    <w:rsid w:val="00074ED1"/>
    <w:rsid w:val="00075097"/>
    <w:rsid w:val="00077417"/>
    <w:rsid w:val="00080EF8"/>
    <w:rsid w:val="0008442B"/>
    <w:rsid w:val="00084882"/>
    <w:rsid w:val="0008536D"/>
    <w:rsid w:val="000869B0"/>
    <w:rsid w:val="00086A23"/>
    <w:rsid w:val="000878FA"/>
    <w:rsid w:val="00087A6B"/>
    <w:rsid w:val="00090110"/>
    <w:rsid w:val="00091190"/>
    <w:rsid w:val="00091B30"/>
    <w:rsid w:val="00092C74"/>
    <w:rsid w:val="00092F19"/>
    <w:rsid w:val="00093FA5"/>
    <w:rsid w:val="000972D3"/>
    <w:rsid w:val="000972DD"/>
    <w:rsid w:val="000A08EE"/>
    <w:rsid w:val="000A1127"/>
    <w:rsid w:val="000A163B"/>
    <w:rsid w:val="000A1B23"/>
    <w:rsid w:val="000A2414"/>
    <w:rsid w:val="000A3F62"/>
    <w:rsid w:val="000A6BED"/>
    <w:rsid w:val="000A7735"/>
    <w:rsid w:val="000B0698"/>
    <w:rsid w:val="000B133E"/>
    <w:rsid w:val="000B3C66"/>
    <w:rsid w:val="000B4364"/>
    <w:rsid w:val="000B5CE5"/>
    <w:rsid w:val="000B6C05"/>
    <w:rsid w:val="000C09C3"/>
    <w:rsid w:val="000C0D8B"/>
    <w:rsid w:val="000C179F"/>
    <w:rsid w:val="000C182C"/>
    <w:rsid w:val="000C242C"/>
    <w:rsid w:val="000C5CBC"/>
    <w:rsid w:val="000C63CB"/>
    <w:rsid w:val="000C69E2"/>
    <w:rsid w:val="000D0D70"/>
    <w:rsid w:val="000D1AF0"/>
    <w:rsid w:val="000D47B9"/>
    <w:rsid w:val="000D6110"/>
    <w:rsid w:val="000E083B"/>
    <w:rsid w:val="000E2254"/>
    <w:rsid w:val="000E2833"/>
    <w:rsid w:val="000E4C71"/>
    <w:rsid w:val="000E68E5"/>
    <w:rsid w:val="000E6D1E"/>
    <w:rsid w:val="000E712F"/>
    <w:rsid w:val="000F038B"/>
    <w:rsid w:val="000F03D6"/>
    <w:rsid w:val="000F048E"/>
    <w:rsid w:val="000F11DE"/>
    <w:rsid w:val="000F557A"/>
    <w:rsid w:val="000F5B0B"/>
    <w:rsid w:val="000F74B4"/>
    <w:rsid w:val="000F79A9"/>
    <w:rsid w:val="001007E4"/>
    <w:rsid w:val="001019B7"/>
    <w:rsid w:val="00101FFD"/>
    <w:rsid w:val="00102324"/>
    <w:rsid w:val="001035FB"/>
    <w:rsid w:val="00107D25"/>
    <w:rsid w:val="00110B95"/>
    <w:rsid w:val="00112F65"/>
    <w:rsid w:val="00114029"/>
    <w:rsid w:val="001179DD"/>
    <w:rsid w:val="00120D53"/>
    <w:rsid w:val="0012230C"/>
    <w:rsid w:val="00124836"/>
    <w:rsid w:val="00124B14"/>
    <w:rsid w:val="00126846"/>
    <w:rsid w:val="00126956"/>
    <w:rsid w:val="00126D9F"/>
    <w:rsid w:val="00130DA6"/>
    <w:rsid w:val="001317C5"/>
    <w:rsid w:val="00131A15"/>
    <w:rsid w:val="00131D94"/>
    <w:rsid w:val="001336EB"/>
    <w:rsid w:val="00136B63"/>
    <w:rsid w:val="00137075"/>
    <w:rsid w:val="0014169A"/>
    <w:rsid w:val="00142591"/>
    <w:rsid w:val="00144E80"/>
    <w:rsid w:val="00145744"/>
    <w:rsid w:val="00146810"/>
    <w:rsid w:val="00150539"/>
    <w:rsid w:val="001523B6"/>
    <w:rsid w:val="001540A6"/>
    <w:rsid w:val="0015527A"/>
    <w:rsid w:val="00155DF2"/>
    <w:rsid w:val="00155F41"/>
    <w:rsid w:val="00160036"/>
    <w:rsid w:val="00161196"/>
    <w:rsid w:val="00161AEB"/>
    <w:rsid w:val="00164933"/>
    <w:rsid w:val="00165D33"/>
    <w:rsid w:val="00173F00"/>
    <w:rsid w:val="001740DA"/>
    <w:rsid w:val="00174685"/>
    <w:rsid w:val="00174EB1"/>
    <w:rsid w:val="00177227"/>
    <w:rsid w:val="00177DF6"/>
    <w:rsid w:val="001825FC"/>
    <w:rsid w:val="001833D5"/>
    <w:rsid w:val="00184477"/>
    <w:rsid w:val="00184673"/>
    <w:rsid w:val="001868E1"/>
    <w:rsid w:val="00186E1E"/>
    <w:rsid w:val="00190CD8"/>
    <w:rsid w:val="00192A2D"/>
    <w:rsid w:val="00193198"/>
    <w:rsid w:val="00194965"/>
    <w:rsid w:val="00194A7A"/>
    <w:rsid w:val="001A2907"/>
    <w:rsid w:val="001A3EA5"/>
    <w:rsid w:val="001A4644"/>
    <w:rsid w:val="001A4CE5"/>
    <w:rsid w:val="001A58DE"/>
    <w:rsid w:val="001A77F4"/>
    <w:rsid w:val="001A7EEC"/>
    <w:rsid w:val="001B02E7"/>
    <w:rsid w:val="001B31BF"/>
    <w:rsid w:val="001B397A"/>
    <w:rsid w:val="001B5C3C"/>
    <w:rsid w:val="001C0B42"/>
    <w:rsid w:val="001C0C78"/>
    <w:rsid w:val="001C29B7"/>
    <w:rsid w:val="001C2BB9"/>
    <w:rsid w:val="001C3066"/>
    <w:rsid w:val="001C4CB1"/>
    <w:rsid w:val="001C7526"/>
    <w:rsid w:val="001C7551"/>
    <w:rsid w:val="001D4FB6"/>
    <w:rsid w:val="001D5B5F"/>
    <w:rsid w:val="001E23BA"/>
    <w:rsid w:val="001E33A5"/>
    <w:rsid w:val="001E4089"/>
    <w:rsid w:val="001E4E21"/>
    <w:rsid w:val="001F1153"/>
    <w:rsid w:val="001F19CD"/>
    <w:rsid w:val="001F33DB"/>
    <w:rsid w:val="001F361E"/>
    <w:rsid w:val="001F55A0"/>
    <w:rsid w:val="001F65E6"/>
    <w:rsid w:val="001F6A07"/>
    <w:rsid w:val="00201050"/>
    <w:rsid w:val="0020184A"/>
    <w:rsid w:val="00201D7B"/>
    <w:rsid w:val="002027EC"/>
    <w:rsid w:val="00203227"/>
    <w:rsid w:val="002036DD"/>
    <w:rsid w:val="00204A22"/>
    <w:rsid w:val="0020503D"/>
    <w:rsid w:val="00206E9A"/>
    <w:rsid w:val="00207E88"/>
    <w:rsid w:val="00210106"/>
    <w:rsid w:val="00211108"/>
    <w:rsid w:val="0021150E"/>
    <w:rsid w:val="002147DC"/>
    <w:rsid w:val="00214DA1"/>
    <w:rsid w:val="002157C5"/>
    <w:rsid w:val="00215803"/>
    <w:rsid w:val="00215A32"/>
    <w:rsid w:val="00216BFB"/>
    <w:rsid w:val="00222BED"/>
    <w:rsid w:val="002267AF"/>
    <w:rsid w:val="0022691C"/>
    <w:rsid w:val="0022766B"/>
    <w:rsid w:val="00232634"/>
    <w:rsid w:val="002351A1"/>
    <w:rsid w:val="00235812"/>
    <w:rsid w:val="00237320"/>
    <w:rsid w:val="00237F6B"/>
    <w:rsid w:val="002416AF"/>
    <w:rsid w:val="00242B2E"/>
    <w:rsid w:val="00244E81"/>
    <w:rsid w:val="00245BE4"/>
    <w:rsid w:val="00246EC0"/>
    <w:rsid w:val="00246FFC"/>
    <w:rsid w:val="0025249A"/>
    <w:rsid w:val="00253B1E"/>
    <w:rsid w:val="002555F7"/>
    <w:rsid w:val="00255F4A"/>
    <w:rsid w:val="0026046B"/>
    <w:rsid w:val="00260541"/>
    <w:rsid w:val="002623CE"/>
    <w:rsid w:val="002635A4"/>
    <w:rsid w:val="002635C0"/>
    <w:rsid w:val="002635CD"/>
    <w:rsid w:val="00263826"/>
    <w:rsid w:val="002649EB"/>
    <w:rsid w:val="00270459"/>
    <w:rsid w:val="00271801"/>
    <w:rsid w:val="00273603"/>
    <w:rsid w:val="00273D08"/>
    <w:rsid w:val="0027443D"/>
    <w:rsid w:val="00280388"/>
    <w:rsid w:val="0028207F"/>
    <w:rsid w:val="00282139"/>
    <w:rsid w:val="00283B93"/>
    <w:rsid w:val="00285E5E"/>
    <w:rsid w:val="00286356"/>
    <w:rsid w:val="002864B1"/>
    <w:rsid w:val="00292FEC"/>
    <w:rsid w:val="00294FE0"/>
    <w:rsid w:val="00295D78"/>
    <w:rsid w:val="00297DC7"/>
    <w:rsid w:val="002A1B72"/>
    <w:rsid w:val="002A4FB0"/>
    <w:rsid w:val="002B0637"/>
    <w:rsid w:val="002B205A"/>
    <w:rsid w:val="002B4267"/>
    <w:rsid w:val="002B4851"/>
    <w:rsid w:val="002B4C8E"/>
    <w:rsid w:val="002B6472"/>
    <w:rsid w:val="002B6D31"/>
    <w:rsid w:val="002B6F1E"/>
    <w:rsid w:val="002B7166"/>
    <w:rsid w:val="002B7FBE"/>
    <w:rsid w:val="002C1831"/>
    <w:rsid w:val="002C1AE8"/>
    <w:rsid w:val="002C4895"/>
    <w:rsid w:val="002C4B43"/>
    <w:rsid w:val="002C4D86"/>
    <w:rsid w:val="002C654D"/>
    <w:rsid w:val="002D2BA1"/>
    <w:rsid w:val="002D2E60"/>
    <w:rsid w:val="002D4162"/>
    <w:rsid w:val="002D5250"/>
    <w:rsid w:val="002D53C4"/>
    <w:rsid w:val="002D71F4"/>
    <w:rsid w:val="002E4D3D"/>
    <w:rsid w:val="002E637A"/>
    <w:rsid w:val="002E646F"/>
    <w:rsid w:val="002E72F4"/>
    <w:rsid w:val="002F0BC8"/>
    <w:rsid w:val="002F0E02"/>
    <w:rsid w:val="002F36E9"/>
    <w:rsid w:val="002F3C35"/>
    <w:rsid w:val="002F4185"/>
    <w:rsid w:val="002F606E"/>
    <w:rsid w:val="002F6D35"/>
    <w:rsid w:val="002F7535"/>
    <w:rsid w:val="00303422"/>
    <w:rsid w:val="003035A8"/>
    <w:rsid w:val="003039DE"/>
    <w:rsid w:val="003070B8"/>
    <w:rsid w:val="0031072C"/>
    <w:rsid w:val="0031163F"/>
    <w:rsid w:val="003120F3"/>
    <w:rsid w:val="0031493F"/>
    <w:rsid w:val="00314BF4"/>
    <w:rsid w:val="003164FE"/>
    <w:rsid w:val="00316E59"/>
    <w:rsid w:val="00317AC3"/>
    <w:rsid w:val="00317B26"/>
    <w:rsid w:val="00321236"/>
    <w:rsid w:val="00321F41"/>
    <w:rsid w:val="00325915"/>
    <w:rsid w:val="0032687E"/>
    <w:rsid w:val="00330BEA"/>
    <w:rsid w:val="003314D2"/>
    <w:rsid w:val="003315A2"/>
    <w:rsid w:val="00334973"/>
    <w:rsid w:val="00334F75"/>
    <w:rsid w:val="003375A8"/>
    <w:rsid w:val="0034081F"/>
    <w:rsid w:val="00341F26"/>
    <w:rsid w:val="003426AB"/>
    <w:rsid w:val="00343BEC"/>
    <w:rsid w:val="003443C5"/>
    <w:rsid w:val="0034440E"/>
    <w:rsid w:val="00345978"/>
    <w:rsid w:val="003477FB"/>
    <w:rsid w:val="003505DA"/>
    <w:rsid w:val="00351DAC"/>
    <w:rsid w:val="00352752"/>
    <w:rsid w:val="003532E3"/>
    <w:rsid w:val="00353799"/>
    <w:rsid w:val="00356FAA"/>
    <w:rsid w:val="0036014C"/>
    <w:rsid w:val="00364044"/>
    <w:rsid w:val="003657D0"/>
    <w:rsid w:val="00366D8F"/>
    <w:rsid w:val="00372385"/>
    <w:rsid w:val="00372E75"/>
    <w:rsid w:val="00373DB2"/>
    <w:rsid w:val="00373FA7"/>
    <w:rsid w:val="003776CE"/>
    <w:rsid w:val="003803F1"/>
    <w:rsid w:val="00383DA3"/>
    <w:rsid w:val="0038624C"/>
    <w:rsid w:val="003939BA"/>
    <w:rsid w:val="003939BC"/>
    <w:rsid w:val="00393A7D"/>
    <w:rsid w:val="00394511"/>
    <w:rsid w:val="003956FF"/>
    <w:rsid w:val="00397459"/>
    <w:rsid w:val="003A0071"/>
    <w:rsid w:val="003A0A95"/>
    <w:rsid w:val="003A3E01"/>
    <w:rsid w:val="003A49A3"/>
    <w:rsid w:val="003A4F3A"/>
    <w:rsid w:val="003B06D1"/>
    <w:rsid w:val="003B0EB5"/>
    <w:rsid w:val="003B2116"/>
    <w:rsid w:val="003B2DEA"/>
    <w:rsid w:val="003B45BF"/>
    <w:rsid w:val="003B4DB6"/>
    <w:rsid w:val="003B7891"/>
    <w:rsid w:val="003C2900"/>
    <w:rsid w:val="003C313F"/>
    <w:rsid w:val="003C3686"/>
    <w:rsid w:val="003C7265"/>
    <w:rsid w:val="003D0605"/>
    <w:rsid w:val="003D0FB0"/>
    <w:rsid w:val="003D2FE6"/>
    <w:rsid w:val="003D511C"/>
    <w:rsid w:val="003E32EB"/>
    <w:rsid w:val="003E4204"/>
    <w:rsid w:val="003E47A6"/>
    <w:rsid w:val="003E63CC"/>
    <w:rsid w:val="003F1559"/>
    <w:rsid w:val="003F5A78"/>
    <w:rsid w:val="00404DA7"/>
    <w:rsid w:val="0040527D"/>
    <w:rsid w:val="00406D2A"/>
    <w:rsid w:val="00410444"/>
    <w:rsid w:val="00412604"/>
    <w:rsid w:val="00412989"/>
    <w:rsid w:val="00413E81"/>
    <w:rsid w:val="004153EF"/>
    <w:rsid w:val="004154CE"/>
    <w:rsid w:val="0041590D"/>
    <w:rsid w:val="00416EA7"/>
    <w:rsid w:val="00417266"/>
    <w:rsid w:val="00417E75"/>
    <w:rsid w:val="004227A3"/>
    <w:rsid w:val="00424A01"/>
    <w:rsid w:val="00424C54"/>
    <w:rsid w:val="0042571E"/>
    <w:rsid w:val="00425D34"/>
    <w:rsid w:val="0042722C"/>
    <w:rsid w:val="004310E2"/>
    <w:rsid w:val="00431C91"/>
    <w:rsid w:val="0043359C"/>
    <w:rsid w:val="004348CB"/>
    <w:rsid w:val="004404F9"/>
    <w:rsid w:val="00440597"/>
    <w:rsid w:val="00441379"/>
    <w:rsid w:val="004431CC"/>
    <w:rsid w:val="00445C29"/>
    <w:rsid w:val="00447E64"/>
    <w:rsid w:val="00450B18"/>
    <w:rsid w:val="00451B64"/>
    <w:rsid w:val="004531BD"/>
    <w:rsid w:val="00454D68"/>
    <w:rsid w:val="00461C0B"/>
    <w:rsid w:val="00461EE2"/>
    <w:rsid w:val="00466365"/>
    <w:rsid w:val="00466D82"/>
    <w:rsid w:val="004711BB"/>
    <w:rsid w:val="00473AAF"/>
    <w:rsid w:val="00476662"/>
    <w:rsid w:val="00476851"/>
    <w:rsid w:val="004871E3"/>
    <w:rsid w:val="00490248"/>
    <w:rsid w:val="00490293"/>
    <w:rsid w:val="004908CE"/>
    <w:rsid w:val="00491028"/>
    <w:rsid w:val="00492640"/>
    <w:rsid w:val="00494279"/>
    <w:rsid w:val="00495260"/>
    <w:rsid w:val="004977FD"/>
    <w:rsid w:val="004A0450"/>
    <w:rsid w:val="004A0A53"/>
    <w:rsid w:val="004A13D1"/>
    <w:rsid w:val="004A3DB4"/>
    <w:rsid w:val="004A6443"/>
    <w:rsid w:val="004A740E"/>
    <w:rsid w:val="004B2323"/>
    <w:rsid w:val="004B2B2E"/>
    <w:rsid w:val="004B35FB"/>
    <w:rsid w:val="004B3844"/>
    <w:rsid w:val="004B44F9"/>
    <w:rsid w:val="004B585A"/>
    <w:rsid w:val="004B666B"/>
    <w:rsid w:val="004B674F"/>
    <w:rsid w:val="004B6BC7"/>
    <w:rsid w:val="004C01DC"/>
    <w:rsid w:val="004C11A4"/>
    <w:rsid w:val="004C4411"/>
    <w:rsid w:val="004C4569"/>
    <w:rsid w:val="004C4C0D"/>
    <w:rsid w:val="004C5F99"/>
    <w:rsid w:val="004C6F93"/>
    <w:rsid w:val="004D0AF4"/>
    <w:rsid w:val="004D24C3"/>
    <w:rsid w:val="004D4E99"/>
    <w:rsid w:val="004D52C7"/>
    <w:rsid w:val="004D5F7B"/>
    <w:rsid w:val="004E1DB6"/>
    <w:rsid w:val="004E2023"/>
    <w:rsid w:val="004E3092"/>
    <w:rsid w:val="004E36A8"/>
    <w:rsid w:val="004E5F88"/>
    <w:rsid w:val="004E7258"/>
    <w:rsid w:val="004E7A09"/>
    <w:rsid w:val="004F3DD2"/>
    <w:rsid w:val="004F44ED"/>
    <w:rsid w:val="0050222B"/>
    <w:rsid w:val="00502A25"/>
    <w:rsid w:val="00503F4F"/>
    <w:rsid w:val="00504414"/>
    <w:rsid w:val="00512CDA"/>
    <w:rsid w:val="00515B68"/>
    <w:rsid w:val="00516181"/>
    <w:rsid w:val="00516CB7"/>
    <w:rsid w:val="00516EB5"/>
    <w:rsid w:val="0051727D"/>
    <w:rsid w:val="00520B40"/>
    <w:rsid w:val="00520B63"/>
    <w:rsid w:val="0052124A"/>
    <w:rsid w:val="00523B32"/>
    <w:rsid w:val="0052614B"/>
    <w:rsid w:val="005264D6"/>
    <w:rsid w:val="0052758F"/>
    <w:rsid w:val="00532456"/>
    <w:rsid w:val="00535600"/>
    <w:rsid w:val="00536112"/>
    <w:rsid w:val="00537FA0"/>
    <w:rsid w:val="00541787"/>
    <w:rsid w:val="00541AFA"/>
    <w:rsid w:val="00542608"/>
    <w:rsid w:val="00543C0B"/>
    <w:rsid w:val="0054445D"/>
    <w:rsid w:val="00545CFC"/>
    <w:rsid w:val="00546F71"/>
    <w:rsid w:val="00547464"/>
    <w:rsid w:val="00551347"/>
    <w:rsid w:val="00551652"/>
    <w:rsid w:val="005528F4"/>
    <w:rsid w:val="00552BB7"/>
    <w:rsid w:val="005531F5"/>
    <w:rsid w:val="005533A2"/>
    <w:rsid w:val="005553E6"/>
    <w:rsid w:val="00555BB8"/>
    <w:rsid w:val="005561CA"/>
    <w:rsid w:val="00557AA3"/>
    <w:rsid w:val="00562B42"/>
    <w:rsid w:val="00565C62"/>
    <w:rsid w:val="005709E5"/>
    <w:rsid w:val="005728FD"/>
    <w:rsid w:val="00581023"/>
    <w:rsid w:val="00581D23"/>
    <w:rsid w:val="00582905"/>
    <w:rsid w:val="00582E4C"/>
    <w:rsid w:val="0058308E"/>
    <w:rsid w:val="00587BAF"/>
    <w:rsid w:val="00590E48"/>
    <w:rsid w:val="00596869"/>
    <w:rsid w:val="00597110"/>
    <w:rsid w:val="005A000B"/>
    <w:rsid w:val="005A38F0"/>
    <w:rsid w:val="005A4397"/>
    <w:rsid w:val="005A735C"/>
    <w:rsid w:val="005B1306"/>
    <w:rsid w:val="005B156F"/>
    <w:rsid w:val="005B1692"/>
    <w:rsid w:val="005C0C89"/>
    <w:rsid w:val="005C11FC"/>
    <w:rsid w:val="005C273E"/>
    <w:rsid w:val="005C56AD"/>
    <w:rsid w:val="005C5B7B"/>
    <w:rsid w:val="005C6DF4"/>
    <w:rsid w:val="005C737B"/>
    <w:rsid w:val="005D0E23"/>
    <w:rsid w:val="005E08AE"/>
    <w:rsid w:val="005E08F2"/>
    <w:rsid w:val="005E3089"/>
    <w:rsid w:val="005E45D2"/>
    <w:rsid w:val="005E4DB6"/>
    <w:rsid w:val="005E5D0C"/>
    <w:rsid w:val="005E665E"/>
    <w:rsid w:val="005E736B"/>
    <w:rsid w:val="005F0899"/>
    <w:rsid w:val="005F1F2F"/>
    <w:rsid w:val="005F274B"/>
    <w:rsid w:val="005F2899"/>
    <w:rsid w:val="005F353F"/>
    <w:rsid w:val="005F7542"/>
    <w:rsid w:val="00602D01"/>
    <w:rsid w:val="006036D1"/>
    <w:rsid w:val="00603ACE"/>
    <w:rsid w:val="00603AFB"/>
    <w:rsid w:val="00604B9C"/>
    <w:rsid w:val="00605A0A"/>
    <w:rsid w:val="006061A5"/>
    <w:rsid w:val="006113A8"/>
    <w:rsid w:val="00611B96"/>
    <w:rsid w:val="00611D7B"/>
    <w:rsid w:val="00615524"/>
    <w:rsid w:val="00615C58"/>
    <w:rsid w:val="00621645"/>
    <w:rsid w:val="00621CDD"/>
    <w:rsid w:val="00622D75"/>
    <w:rsid w:val="00623759"/>
    <w:rsid w:val="006255C9"/>
    <w:rsid w:val="00630486"/>
    <w:rsid w:val="006309A0"/>
    <w:rsid w:val="00631DFF"/>
    <w:rsid w:val="006321E0"/>
    <w:rsid w:val="00633213"/>
    <w:rsid w:val="00633D8E"/>
    <w:rsid w:val="00634A0A"/>
    <w:rsid w:val="00635412"/>
    <w:rsid w:val="00635A67"/>
    <w:rsid w:val="00635F36"/>
    <w:rsid w:val="00642BDB"/>
    <w:rsid w:val="006451A6"/>
    <w:rsid w:val="00650F11"/>
    <w:rsid w:val="0065103D"/>
    <w:rsid w:val="00651859"/>
    <w:rsid w:val="00651C1F"/>
    <w:rsid w:val="00654A35"/>
    <w:rsid w:val="00654D04"/>
    <w:rsid w:val="006558C7"/>
    <w:rsid w:val="00656EA0"/>
    <w:rsid w:val="00661B4D"/>
    <w:rsid w:val="006624FB"/>
    <w:rsid w:val="0066287A"/>
    <w:rsid w:val="00664181"/>
    <w:rsid w:val="0066490F"/>
    <w:rsid w:val="006657A3"/>
    <w:rsid w:val="00665DA3"/>
    <w:rsid w:val="006664B9"/>
    <w:rsid w:val="0066758B"/>
    <w:rsid w:val="00667C08"/>
    <w:rsid w:val="0067138C"/>
    <w:rsid w:val="006752B2"/>
    <w:rsid w:val="00677008"/>
    <w:rsid w:val="006804AA"/>
    <w:rsid w:val="006848FD"/>
    <w:rsid w:val="0068530E"/>
    <w:rsid w:val="00687E07"/>
    <w:rsid w:val="00690B56"/>
    <w:rsid w:val="006929AB"/>
    <w:rsid w:val="00694797"/>
    <w:rsid w:val="006949F1"/>
    <w:rsid w:val="006A0122"/>
    <w:rsid w:val="006A06C4"/>
    <w:rsid w:val="006A3142"/>
    <w:rsid w:val="006A342D"/>
    <w:rsid w:val="006A5CB0"/>
    <w:rsid w:val="006A6534"/>
    <w:rsid w:val="006B136D"/>
    <w:rsid w:val="006B14FF"/>
    <w:rsid w:val="006B23DE"/>
    <w:rsid w:val="006B2B8D"/>
    <w:rsid w:val="006B4FD5"/>
    <w:rsid w:val="006B7268"/>
    <w:rsid w:val="006C62D4"/>
    <w:rsid w:val="006C6CB1"/>
    <w:rsid w:val="006D0A05"/>
    <w:rsid w:val="006D3AD6"/>
    <w:rsid w:val="006D4276"/>
    <w:rsid w:val="006D4C94"/>
    <w:rsid w:val="006D7E54"/>
    <w:rsid w:val="006E1241"/>
    <w:rsid w:val="006E21CF"/>
    <w:rsid w:val="006E2B3C"/>
    <w:rsid w:val="006E56A0"/>
    <w:rsid w:val="006F025C"/>
    <w:rsid w:val="006F0B81"/>
    <w:rsid w:val="006F220F"/>
    <w:rsid w:val="006F3E9F"/>
    <w:rsid w:val="006F43CF"/>
    <w:rsid w:val="006F55E0"/>
    <w:rsid w:val="006F5790"/>
    <w:rsid w:val="006F7CFF"/>
    <w:rsid w:val="0070074D"/>
    <w:rsid w:val="00700B88"/>
    <w:rsid w:val="00700FBC"/>
    <w:rsid w:val="00701053"/>
    <w:rsid w:val="007021E1"/>
    <w:rsid w:val="007060F8"/>
    <w:rsid w:val="007078C3"/>
    <w:rsid w:val="00710D51"/>
    <w:rsid w:val="00710F7D"/>
    <w:rsid w:val="0071158F"/>
    <w:rsid w:val="00711F50"/>
    <w:rsid w:val="00714BDC"/>
    <w:rsid w:val="00715547"/>
    <w:rsid w:val="00715CF5"/>
    <w:rsid w:val="0071647A"/>
    <w:rsid w:val="00716599"/>
    <w:rsid w:val="00720057"/>
    <w:rsid w:val="00720773"/>
    <w:rsid w:val="00720BE1"/>
    <w:rsid w:val="00721DC3"/>
    <w:rsid w:val="007254FD"/>
    <w:rsid w:val="00725BC0"/>
    <w:rsid w:val="00727874"/>
    <w:rsid w:val="00727A97"/>
    <w:rsid w:val="00730BFF"/>
    <w:rsid w:val="0073359E"/>
    <w:rsid w:val="00740B06"/>
    <w:rsid w:val="00742F65"/>
    <w:rsid w:val="00743149"/>
    <w:rsid w:val="007443B6"/>
    <w:rsid w:val="007511D8"/>
    <w:rsid w:val="0075165B"/>
    <w:rsid w:val="007529D3"/>
    <w:rsid w:val="0075377C"/>
    <w:rsid w:val="0075446B"/>
    <w:rsid w:val="00754EE3"/>
    <w:rsid w:val="00755679"/>
    <w:rsid w:val="00755C2D"/>
    <w:rsid w:val="00755CF4"/>
    <w:rsid w:val="00762206"/>
    <w:rsid w:val="007630E7"/>
    <w:rsid w:val="00772AD4"/>
    <w:rsid w:val="00775C83"/>
    <w:rsid w:val="00776048"/>
    <w:rsid w:val="00776A14"/>
    <w:rsid w:val="00777173"/>
    <w:rsid w:val="00780FFF"/>
    <w:rsid w:val="00781B64"/>
    <w:rsid w:val="007829FB"/>
    <w:rsid w:val="00784A64"/>
    <w:rsid w:val="007868DD"/>
    <w:rsid w:val="00787052"/>
    <w:rsid w:val="007907B8"/>
    <w:rsid w:val="007955F8"/>
    <w:rsid w:val="00796071"/>
    <w:rsid w:val="007974BE"/>
    <w:rsid w:val="00797D42"/>
    <w:rsid w:val="007A120F"/>
    <w:rsid w:val="007A1D0E"/>
    <w:rsid w:val="007A55AA"/>
    <w:rsid w:val="007A6B8D"/>
    <w:rsid w:val="007A7EA7"/>
    <w:rsid w:val="007B0C02"/>
    <w:rsid w:val="007B158D"/>
    <w:rsid w:val="007B3F4D"/>
    <w:rsid w:val="007B5A5A"/>
    <w:rsid w:val="007B6DFB"/>
    <w:rsid w:val="007B757D"/>
    <w:rsid w:val="007C0871"/>
    <w:rsid w:val="007C111B"/>
    <w:rsid w:val="007C1B0F"/>
    <w:rsid w:val="007C1E14"/>
    <w:rsid w:val="007C50DC"/>
    <w:rsid w:val="007C51BB"/>
    <w:rsid w:val="007C76FF"/>
    <w:rsid w:val="007C77E1"/>
    <w:rsid w:val="007D131E"/>
    <w:rsid w:val="007D2112"/>
    <w:rsid w:val="007D383E"/>
    <w:rsid w:val="007D3AB6"/>
    <w:rsid w:val="007D73B2"/>
    <w:rsid w:val="007E1E98"/>
    <w:rsid w:val="007E2256"/>
    <w:rsid w:val="007E515C"/>
    <w:rsid w:val="007E5FCC"/>
    <w:rsid w:val="007E6522"/>
    <w:rsid w:val="007E727E"/>
    <w:rsid w:val="007F119B"/>
    <w:rsid w:val="007F16D9"/>
    <w:rsid w:val="007F3E87"/>
    <w:rsid w:val="0080304D"/>
    <w:rsid w:val="00803B3D"/>
    <w:rsid w:val="0080563F"/>
    <w:rsid w:val="00805AD6"/>
    <w:rsid w:val="00806AE9"/>
    <w:rsid w:val="00810CB1"/>
    <w:rsid w:val="00813C7D"/>
    <w:rsid w:val="00822A3B"/>
    <w:rsid w:val="00823D4B"/>
    <w:rsid w:val="008252F2"/>
    <w:rsid w:val="008272EF"/>
    <w:rsid w:val="00827B06"/>
    <w:rsid w:val="00831665"/>
    <w:rsid w:val="0083603E"/>
    <w:rsid w:val="00836539"/>
    <w:rsid w:val="00837CDC"/>
    <w:rsid w:val="00841233"/>
    <w:rsid w:val="00841C93"/>
    <w:rsid w:val="00841D98"/>
    <w:rsid w:val="008429D2"/>
    <w:rsid w:val="00843904"/>
    <w:rsid w:val="00844367"/>
    <w:rsid w:val="00845F25"/>
    <w:rsid w:val="00846C1C"/>
    <w:rsid w:val="00851947"/>
    <w:rsid w:val="0085405A"/>
    <w:rsid w:val="008540AF"/>
    <w:rsid w:val="00855737"/>
    <w:rsid w:val="00856D38"/>
    <w:rsid w:val="00860455"/>
    <w:rsid w:val="00860EB8"/>
    <w:rsid w:val="00862903"/>
    <w:rsid w:val="008632C9"/>
    <w:rsid w:val="00863629"/>
    <w:rsid w:val="00867145"/>
    <w:rsid w:val="00872F78"/>
    <w:rsid w:val="0088003C"/>
    <w:rsid w:val="008807B4"/>
    <w:rsid w:val="008813AC"/>
    <w:rsid w:val="00883FA6"/>
    <w:rsid w:val="00884667"/>
    <w:rsid w:val="00884749"/>
    <w:rsid w:val="00885087"/>
    <w:rsid w:val="0088721B"/>
    <w:rsid w:val="0088755C"/>
    <w:rsid w:val="00890C5C"/>
    <w:rsid w:val="00891974"/>
    <w:rsid w:val="00891F02"/>
    <w:rsid w:val="00897065"/>
    <w:rsid w:val="008977E4"/>
    <w:rsid w:val="008A10F1"/>
    <w:rsid w:val="008A1717"/>
    <w:rsid w:val="008A24F1"/>
    <w:rsid w:val="008A3E2D"/>
    <w:rsid w:val="008A473C"/>
    <w:rsid w:val="008A4C72"/>
    <w:rsid w:val="008A64BF"/>
    <w:rsid w:val="008A6CAC"/>
    <w:rsid w:val="008A7411"/>
    <w:rsid w:val="008A7E1A"/>
    <w:rsid w:val="008B040A"/>
    <w:rsid w:val="008B155F"/>
    <w:rsid w:val="008B166D"/>
    <w:rsid w:val="008B18DD"/>
    <w:rsid w:val="008B275E"/>
    <w:rsid w:val="008B2940"/>
    <w:rsid w:val="008B3010"/>
    <w:rsid w:val="008B779B"/>
    <w:rsid w:val="008C0228"/>
    <w:rsid w:val="008C0322"/>
    <w:rsid w:val="008C083C"/>
    <w:rsid w:val="008C1EFD"/>
    <w:rsid w:val="008C551D"/>
    <w:rsid w:val="008C5C2B"/>
    <w:rsid w:val="008C6C68"/>
    <w:rsid w:val="008D03D1"/>
    <w:rsid w:val="008D2C18"/>
    <w:rsid w:val="008D5803"/>
    <w:rsid w:val="008D5ED5"/>
    <w:rsid w:val="008D7DE2"/>
    <w:rsid w:val="008E03FF"/>
    <w:rsid w:val="008E0FCE"/>
    <w:rsid w:val="008E1808"/>
    <w:rsid w:val="008E1C38"/>
    <w:rsid w:val="008E1D15"/>
    <w:rsid w:val="008E5C3B"/>
    <w:rsid w:val="008E779D"/>
    <w:rsid w:val="008F06B3"/>
    <w:rsid w:val="008F38E1"/>
    <w:rsid w:val="008F72C1"/>
    <w:rsid w:val="00900ECE"/>
    <w:rsid w:val="009015D4"/>
    <w:rsid w:val="009034DD"/>
    <w:rsid w:val="00904AC1"/>
    <w:rsid w:val="00905B74"/>
    <w:rsid w:val="00906DFF"/>
    <w:rsid w:val="00907D6F"/>
    <w:rsid w:val="00910634"/>
    <w:rsid w:val="00911359"/>
    <w:rsid w:val="00917D62"/>
    <w:rsid w:val="00923357"/>
    <w:rsid w:val="00923893"/>
    <w:rsid w:val="00925AC9"/>
    <w:rsid w:val="009261D2"/>
    <w:rsid w:val="00930224"/>
    <w:rsid w:val="00930B54"/>
    <w:rsid w:val="00930F0A"/>
    <w:rsid w:val="00932569"/>
    <w:rsid w:val="00933151"/>
    <w:rsid w:val="00933743"/>
    <w:rsid w:val="00933E0C"/>
    <w:rsid w:val="0093423C"/>
    <w:rsid w:val="0093486D"/>
    <w:rsid w:val="009367F0"/>
    <w:rsid w:val="00936CB5"/>
    <w:rsid w:val="00937C89"/>
    <w:rsid w:val="00940C08"/>
    <w:rsid w:val="00942621"/>
    <w:rsid w:val="00943C63"/>
    <w:rsid w:val="00945075"/>
    <w:rsid w:val="00945C3D"/>
    <w:rsid w:val="00950B6E"/>
    <w:rsid w:val="00952E77"/>
    <w:rsid w:val="009533AE"/>
    <w:rsid w:val="0095411A"/>
    <w:rsid w:val="00955716"/>
    <w:rsid w:val="00955F00"/>
    <w:rsid w:val="009603F4"/>
    <w:rsid w:val="00960EF7"/>
    <w:rsid w:val="009618F7"/>
    <w:rsid w:val="00962FF6"/>
    <w:rsid w:val="009671C4"/>
    <w:rsid w:val="009758D4"/>
    <w:rsid w:val="009808F2"/>
    <w:rsid w:val="00980E5B"/>
    <w:rsid w:val="00981A22"/>
    <w:rsid w:val="009826DF"/>
    <w:rsid w:val="0098280E"/>
    <w:rsid w:val="00982B01"/>
    <w:rsid w:val="00983837"/>
    <w:rsid w:val="0098510F"/>
    <w:rsid w:val="00985500"/>
    <w:rsid w:val="0099035D"/>
    <w:rsid w:val="009922FA"/>
    <w:rsid w:val="00993CAC"/>
    <w:rsid w:val="0099629E"/>
    <w:rsid w:val="009969DA"/>
    <w:rsid w:val="00997412"/>
    <w:rsid w:val="009A03D5"/>
    <w:rsid w:val="009A1CDC"/>
    <w:rsid w:val="009A1E68"/>
    <w:rsid w:val="009A422D"/>
    <w:rsid w:val="009A4FE7"/>
    <w:rsid w:val="009A756A"/>
    <w:rsid w:val="009A78AE"/>
    <w:rsid w:val="009B08C4"/>
    <w:rsid w:val="009B75FD"/>
    <w:rsid w:val="009B7F4D"/>
    <w:rsid w:val="009C34B3"/>
    <w:rsid w:val="009C3D08"/>
    <w:rsid w:val="009C3DB9"/>
    <w:rsid w:val="009C4FF8"/>
    <w:rsid w:val="009C7ED6"/>
    <w:rsid w:val="009D0352"/>
    <w:rsid w:val="009D26A5"/>
    <w:rsid w:val="009D3906"/>
    <w:rsid w:val="009D4659"/>
    <w:rsid w:val="009D4BB3"/>
    <w:rsid w:val="009D7F08"/>
    <w:rsid w:val="009E1F0F"/>
    <w:rsid w:val="009E51A2"/>
    <w:rsid w:val="009E6022"/>
    <w:rsid w:val="009E71AD"/>
    <w:rsid w:val="009E7F62"/>
    <w:rsid w:val="009F1258"/>
    <w:rsid w:val="009F1F17"/>
    <w:rsid w:val="009F3EBC"/>
    <w:rsid w:val="009F4195"/>
    <w:rsid w:val="009F4AC3"/>
    <w:rsid w:val="009F4B86"/>
    <w:rsid w:val="009F51F5"/>
    <w:rsid w:val="00A00CC0"/>
    <w:rsid w:val="00A0130E"/>
    <w:rsid w:val="00A013A3"/>
    <w:rsid w:val="00A01B39"/>
    <w:rsid w:val="00A0267A"/>
    <w:rsid w:val="00A02769"/>
    <w:rsid w:val="00A03256"/>
    <w:rsid w:val="00A07BEC"/>
    <w:rsid w:val="00A1236B"/>
    <w:rsid w:val="00A15798"/>
    <w:rsid w:val="00A17335"/>
    <w:rsid w:val="00A178D3"/>
    <w:rsid w:val="00A2303C"/>
    <w:rsid w:val="00A23432"/>
    <w:rsid w:val="00A2410F"/>
    <w:rsid w:val="00A24C3E"/>
    <w:rsid w:val="00A26037"/>
    <w:rsid w:val="00A2700C"/>
    <w:rsid w:val="00A33F21"/>
    <w:rsid w:val="00A34185"/>
    <w:rsid w:val="00A36654"/>
    <w:rsid w:val="00A37D19"/>
    <w:rsid w:val="00A415F5"/>
    <w:rsid w:val="00A41E7B"/>
    <w:rsid w:val="00A449F0"/>
    <w:rsid w:val="00A457C5"/>
    <w:rsid w:val="00A45B64"/>
    <w:rsid w:val="00A47144"/>
    <w:rsid w:val="00A473F8"/>
    <w:rsid w:val="00A47AB4"/>
    <w:rsid w:val="00A47B1D"/>
    <w:rsid w:val="00A47E87"/>
    <w:rsid w:val="00A514D6"/>
    <w:rsid w:val="00A53018"/>
    <w:rsid w:val="00A54A5D"/>
    <w:rsid w:val="00A55A11"/>
    <w:rsid w:val="00A57341"/>
    <w:rsid w:val="00A6229B"/>
    <w:rsid w:val="00A65977"/>
    <w:rsid w:val="00A71527"/>
    <w:rsid w:val="00A71794"/>
    <w:rsid w:val="00A7191C"/>
    <w:rsid w:val="00A72382"/>
    <w:rsid w:val="00A7250A"/>
    <w:rsid w:val="00A74298"/>
    <w:rsid w:val="00A76630"/>
    <w:rsid w:val="00A76777"/>
    <w:rsid w:val="00A77A9F"/>
    <w:rsid w:val="00A80266"/>
    <w:rsid w:val="00A809FF"/>
    <w:rsid w:val="00A82066"/>
    <w:rsid w:val="00A82B6B"/>
    <w:rsid w:val="00A84DE7"/>
    <w:rsid w:val="00A86B58"/>
    <w:rsid w:val="00A87B55"/>
    <w:rsid w:val="00A90C1A"/>
    <w:rsid w:val="00A95689"/>
    <w:rsid w:val="00A95C14"/>
    <w:rsid w:val="00A96DDF"/>
    <w:rsid w:val="00A97F97"/>
    <w:rsid w:val="00AA0CB5"/>
    <w:rsid w:val="00AA2814"/>
    <w:rsid w:val="00AA312C"/>
    <w:rsid w:val="00AA3217"/>
    <w:rsid w:val="00AA57CB"/>
    <w:rsid w:val="00AA6040"/>
    <w:rsid w:val="00AB0B95"/>
    <w:rsid w:val="00AB2AAE"/>
    <w:rsid w:val="00AB30EF"/>
    <w:rsid w:val="00AB35D6"/>
    <w:rsid w:val="00AB36A8"/>
    <w:rsid w:val="00AB6751"/>
    <w:rsid w:val="00AB7129"/>
    <w:rsid w:val="00AC15AE"/>
    <w:rsid w:val="00AC37D3"/>
    <w:rsid w:val="00AD0CDB"/>
    <w:rsid w:val="00AD0E06"/>
    <w:rsid w:val="00AD1E7C"/>
    <w:rsid w:val="00AE2CEC"/>
    <w:rsid w:val="00AE7E3F"/>
    <w:rsid w:val="00AF01B3"/>
    <w:rsid w:val="00AF082F"/>
    <w:rsid w:val="00AF0ED8"/>
    <w:rsid w:val="00AF14F1"/>
    <w:rsid w:val="00AF2F83"/>
    <w:rsid w:val="00AF34C5"/>
    <w:rsid w:val="00AF369B"/>
    <w:rsid w:val="00AF6491"/>
    <w:rsid w:val="00AF664F"/>
    <w:rsid w:val="00AF702E"/>
    <w:rsid w:val="00B00A53"/>
    <w:rsid w:val="00B0538E"/>
    <w:rsid w:val="00B103B7"/>
    <w:rsid w:val="00B13C93"/>
    <w:rsid w:val="00B14254"/>
    <w:rsid w:val="00B16742"/>
    <w:rsid w:val="00B2066E"/>
    <w:rsid w:val="00B209DB"/>
    <w:rsid w:val="00B227D1"/>
    <w:rsid w:val="00B24E4A"/>
    <w:rsid w:val="00B26833"/>
    <w:rsid w:val="00B26C3E"/>
    <w:rsid w:val="00B3137C"/>
    <w:rsid w:val="00B35BE3"/>
    <w:rsid w:val="00B37D18"/>
    <w:rsid w:val="00B40A44"/>
    <w:rsid w:val="00B4232E"/>
    <w:rsid w:val="00B428A6"/>
    <w:rsid w:val="00B44059"/>
    <w:rsid w:val="00B44F07"/>
    <w:rsid w:val="00B462E4"/>
    <w:rsid w:val="00B468DC"/>
    <w:rsid w:val="00B5137A"/>
    <w:rsid w:val="00B543F1"/>
    <w:rsid w:val="00B5513B"/>
    <w:rsid w:val="00B55301"/>
    <w:rsid w:val="00B561E8"/>
    <w:rsid w:val="00B57CD6"/>
    <w:rsid w:val="00B6131D"/>
    <w:rsid w:val="00B65A92"/>
    <w:rsid w:val="00B67D2D"/>
    <w:rsid w:val="00B700DB"/>
    <w:rsid w:val="00B70DF6"/>
    <w:rsid w:val="00B718FA"/>
    <w:rsid w:val="00B748D7"/>
    <w:rsid w:val="00B7683C"/>
    <w:rsid w:val="00B81CCD"/>
    <w:rsid w:val="00B8358F"/>
    <w:rsid w:val="00B83AEA"/>
    <w:rsid w:val="00B84473"/>
    <w:rsid w:val="00B8466D"/>
    <w:rsid w:val="00B87D7F"/>
    <w:rsid w:val="00B91EC3"/>
    <w:rsid w:val="00B9356F"/>
    <w:rsid w:val="00B93ADF"/>
    <w:rsid w:val="00B93D60"/>
    <w:rsid w:val="00BA30A6"/>
    <w:rsid w:val="00BA419F"/>
    <w:rsid w:val="00BA4AF2"/>
    <w:rsid w:val="00BB1C4F"/>
    <w:rsid w:val="00BB554A"/>
    <w:rsid w:val="00BB6269"/>
    <w:rsid w:val="00BB6CBE"/>
    <w:rsid w:val="00BB6ED1"/>
    <w:rsid w:val="00BB7706"/>
    <w:rsid w:val="00BC1CA1"/>
    <w:rsid w:val="00BC2600"/>
    <w:rsid w:val="00BC2779"/>
    <w:rsid w:val="00BC5D23"/>
    <w:rsid w:val="00BC7B8A"/>
    <w:rsid w:val="00BC7E58"/>
    <w:rsid w:val="00BD1818"/>
    <w:rsid w:val="00BD2008"/>
    <w:rsid w:val="00BD2A93"/>
    <w:rsid w:val="00BD358C"/>
    <w:rsid w:val="00BD4883"/>
    <w:rsid w:val="00BD4979"/>
    <w:rsid w:val="00BD4B39"/>
    <w:rsid w:val="00BE0D6E"/>
    <w:rsid w:val="00BE3292"/>
    <w:rsid w:val="00BE4AB1"/>
    <w:rsid w:val="00BE609D"/>
    <w:rsid w:val="00BE66CE"/>
    <w:rsid w:val="00BF5409"/>
    <w:rsid w:val="00C0505D"/>
    <w:rsid w:val="00C066CF"/>
    <w:rsid w:val="00C07460"/>
    <w:rsid w:val="00C07E05"/>
    <w:rsid w:val="00C1373A"/>
    <w:rsid w:val="00C1540F"/>
    <w:rsid w:val="00C2109F"/>
    <w:rsid w:val="00C246B7"/>
    <w:rsid w:val="00C268C2"/>
    <w:rsid w:val="00C32D84"/>
    <w:rsid w:val="00C33832"/>
    <w:rsid w:val="00C355A9"/>
    <w:rsid w:val="00C35B7E"/>
    <w:rsid w:val="00C40998"/>
    <w:rsid w:val="00C4170D"/>
    <w:rsid w:val="00C451B6"/>
    <w:rsid w:val="00C459E0"/>
    <w:rsid w:val="00C45E7F"/>
    <w:rsid w:val="00C45E95"/>
    <w:rsid w:val="00C47C0C"/>
    <w:rsid w:val="00C5004C"/>
    <w:rsid w:val="00C50464"/>
    <w:rsid w:val="00C52361"/>
    <w:rsid w:val="00C53110"/>
    <w:rsid w:val="00C531A5"/>
    <w:rsid w:val="00C55FB1"/>
    <w:rsid w:val="00C60ED6"/>
    <w:rsid w:val="00C61A83"/>
    <w:rsid w:val="00C6347D"/>
    <w:rsid w:val="00C63CAE"/>
    <w:rsid w:val="00C64A92"/>
    <w:rsid w:val="00C65C4F"/>
    <w:rsid w:val="00C7078C"/>
    <w:rsid w:val="00C71056"/>
    <w:rsid w:val="00C7260B"/>
    <w:rsid w:val="00C74D8F"/>
    <w:rsid w:val="00C75BC0"/>
    <w:rsid w:val="00C77566"/>
    <w:rsid w:val="00C82FFA"/>
    <w:rsid w:val="00C83889"/>
    <w:rsid w:val="00C83D97"/>
    <w:rsid w:val="00C84708"/>
    <w:rsid w:val="00C85852"/>
    <w:rsid w:val="00C90E67"/>
    <w:rsid w:val="00C90FDB"/>
    <w:rsid w:val="00C93948"/>
    <w:rsid w:val="00C94F27"/>
    <w:rsid w:val="00C95245"/>
    <w:rsid w:val="00C96C72"/>
    <w:rsid w:val="00CA2D06"/>
    <w:rsid w:val="00CA4433"/>
    <w:rsid w:val="00CA5C1E"/>
    <w:rsid w:val="00CA7349"/>
    <w:rsid w:val="00CB0239"/>
    <w:rsid w:val="00CB0AA7"/>
    <w:rsid w:val="00CB2611"/>
    <w:rsid w:val="00CB33F2"/>
    <w:rsid w:val="00CB4A18"/>
    <w:rsid w:val="00CB4E29"/>
    <w:rsid w:val="00CB669D"/>
    <w:rsid w:val="00CC1EBB"/>
    <w:rsid w:val="00CC203D"/>
    <w:rsid w:val="00CC472D"/>
    <w:rsid w:val="00CC4DE4"/>
    <w:rsid w:val="00CC7BF9"/>
    <w:rsid w:val="00CD045C"/>
    <w:rsid w:val="00CD3E29"/>
    <w:rsid w:val="00CD3E5C"/>
    <w:rsid w:val="00CD67C0"/>
    <w:rsid w:val="00CD6BBF"/>
    <w:rsid w:val="00CE1BD0"/>
    <w:rsid w:val="00CE4FE1"/>
    <w:rsid w:val="00CE4FF4"/>
    <w:rsid w:val="00CE6C98"/>
    <w:rsid w:val="00CF0EFD"/>
    <w:rsid w:val="00CF2510"/>
    <w:rsid w:val="00CF53E1"/>
    <w:rsid w:val="00CF5601"/>
    <w:rsid w:val="00CF6A4F"/>
    <w:rsid w:val="00D00044"/>
    <w:rsid w:val="00D00AA7"/>
    <w:rsid w:val="00D01C0E"/>
    <w:rsid w:val="00D03196"/>
    <w:rsid w:val="00D03D1C"/>
    <w:rsid w:val="00D043FB"/>
    <w:rsid w:val="00D047B9"/>
    <w:rsid w:val="00D04AB3"/>
    <w:rsid w:val="00D0796E"/>
    <w:rsid w:val="00D16CD5"/>
    <w:rsid w:val="00D17FEF"/>
    <w:rsid w:val="00D21498"/>
    <w:rsid w:val="00D22902"/>
    <w:rsid w:val="00D23A3F"/>
    <w:rsid w:val="00D24E97"/>
    <w:rsid w:val="00D31B24"/>
    <w:rsid w:val="00D334B4"/>
    <w:rsid w:val="00D35BC6"/>
    <w:rsid w:val="00D425B2"/>
    <w:rsid w:val="00D441B7"/>
    <w:rsid w:val="00D453BE"/>
    <w:rsid w:val="00D45A0B"/>
    <w:rsid w:val="00D47B92"/>
    <w:rsid w:val="00D47E9D"/>
    <w:rsid w:val="00D50909"/>
    <w:rsid w:val="00D517AF"/>
    <w:rsid w:val="00D60E07"/>
    <w:rsid w:val="00D61247"/>
    <w:rsid w:val="00D634BD"/>
    <w:rsid w:val="00D641D6"/>
    <w:rsid w:val="00D65AA0"/>
    <w:rsid w:val="00D66E4F"/>
    <w:rsid w:val="00D67568"/>
    <w:rsid w:val="00D707B9"/>
    <w:rsid w:val="00D70A2A"/>
    <w:rsid w:val="00D726A7"/>
    <w:rsid w:val="00D764C4"/>
    <w:rsid w:val="00D76ECB"/>
    <w:rsid w:val="00D776F9"/>
    <w:rsid w:val="00D77C34"/>
    <w:rsid w:val="00D77ED1"/>
    <w:rsid w:val="00D80C4E"/>
    <w:rsid w:val="00D82092"/>
    <w:rsid w:val="00D92489"/>
    <w:rsid w:val="00D94086"/>
    <w:rsid w:val="00D94969"/>
    <w:rsid w:val="00D95001"/>
    <w:rsid w:val="00DA028B"/>
    <w:rsid w:val="00DA0E7F"/>
    <w:rsid w:val="00DA18EA"/>
    <w:rsid w:val="00DA3C01"/>
    <w:rsid w:val="00DA3CA3"/>
    <w:rsid w:val="00DA6180"/>
    <w:rsid w:val="00DA683A"/>
    <w:rsid w:val="00DA7178"/>
    <w:rsid w:val="00DB3D62"/>
    <w:rsid w:val="00DB5930"/>
    <w:rsid w:val="00DB5B49"/>
    <w:rsid w:val="00DB66AA"/>
    <w:rsid w:val="00DB7270"/>
    <w:rsid w:val="00DC21E7"/>
    <w:rsid w:val="00DC3643"/>
    <w:rsid w:val="00DC3B17"/>
    <w:rsid w:val="00DC43BD"/>
    <w:rsid w:val="00DC4B0A"/>
    <w:rsid w:val="00DC7DC4"/>
    <w:rsid w:val="00DC7ECC"/>
    <w:rsid w:val="00DD0A07"/>
    <w:rsid w:val="00DD11BB"/>
    <w:rsid w:val="00DD1226"/>
    <w:rsid w:val="00DD2584"/>
    <w:rsid w:val="00DD2654"/>
    <w:rsid w:val="00DD2F34"/>
    <w:rsid w:val="00DD4C72"/>
    <w:rsid w:val="00DD4C7F"/>
    <w:rsid w:val="00DD6808"/>
    <w:rsid w:val="00DD6866"/>
    <w:rsid w:val="00DD6AA6"/>
    <w:rsid w:val="00DE0B28"/>
    <w:rsid w:val="00DE1806"/>
    <w:rsid w:val="00DE1B99"/>
    <w:rsid w:val="00DE32B8"/>
    <w:rsid w:val="00DE35B3"/>
    <w:rsid w:val="00DE5AFB"/>
    <w:rsid w:val="00DF09DE"/>
    <w:rsid w:val="00DF0FA8"/>
    <w:rsid w:val="00DF55D6"/>
    <w:rsid w:val="00DF5D80"/>
    <w:rsid w:val="00E009B0"/>
    <w:rsid w:val="00E00BB7"/>
    <w:rsid w:val="00E0133F"/>
    <w:rsid w:val="00E02B6B"/>
    <w:rsid w:val="00E031D5"/>
    <w:rsid w:val="00E036D2"/>
    <w:rsid w:val="00E03779"/>
    <w:rsid w:val="00E05787"/>
    <w:rsid w:val="00E06828"/>
    <w:rsid w:val="00E06CC1"/>
    <w:rsid w:val="00E11BE3"/>
    <w:rsid w:val="00E13B04"/>
    <w:rsid w:val="00E14CF8"/>
    <w:rsid w:val="00E15ED5"/>
    <w:rsid w:val="00E17854"/>
    <w:rsid w:val="00E17E06"/>
    <w:rsid w:val="00E2209E"/>
    <w:rsid w:val="00E23BBF"/>
    <w:rsid w:val="00E254F6"/>
    <w:rsid w:val="00E26A69"/>
    <w:rsid w:val="00E32721"/>
    <w:rsid w:val="00E34275"/>
    <w:rsid w:val="00E37035"/>
    <w:rsid w:val="00E404C8"/>
    <w:rsid w:val="00E408B9"/>
    <w:rsid w:val="00E42909"/>
    <w:rsid w:val="00E44947"/>
    <w:rsid w:val="00E469F9"/>
    <w:rsid w:val="00E476FE"/>
    <w:rsid w:val="00E51F94"/>
    <w:rsid w:val="00E51FCF"/>
    <w:rsid w:val="00E5205A"/>
    <w:rsid w:val="00E524FE"/>
    <w:rsid w:val="00E53518"/>
    <w:rsid w:val="00E540E4"/>
    <w:rsid w:val="00E5491C"/>
    <w:rsid w:val="00E5494D"/>
    <w:rsid w:val="00E54CE6"/>
    <w:rsid w:val="00E61BF3"/>
    <w:rsid w:val="00E62B85"/>
    <w:rsid w:val="00E62C2B"/>
    <w:rsid w:val="00E6353E"/>
    <w:rsid w:val="00E63BFC"/>
    <w:rsid w:val="00E6663E"/>
    <w:rsid w:val="00E66EBB"/>
    <w:rsid w:val="00E70150"/>
    <w:rsid w:val="00E70A94"/>
    <w:rsid w:val="00E70F54"/>
    <w:rsid w:val="00E71E6E"/>
    <w:rsid w:val="00E748C1"/>
    <w:rsid w:val="00E7768A"/>
    <w:rsid w:val="00E81404"/>
    <w:rsid w:val="00E83620"/>
    <w:rsid w:val="00E83C0E"/>
    <w:rsid w:val="00E943E2"/>
    <w:rsid w:val="00E96833"/>
    <w:rsid w:val="00E96F65"/>
    <w:rsid w:val="00E9763D"/>
    <w:rsid w:val="00EA0FA4"/>
    <w:rsid w:val="00EA10A3"/>
    <w:rsid w:val="00EA15C6"/>
    <w:rsid w:val="00EA177B"/>
    <w:rsid w:val="00EA2AD6"/>
    <w:rsid w:val="00EA5B15"/>
    <w:rsid w:val="00EA5B23"/>
    <w:rsid w:val="00EA6F59"/>
    <w:rsid w:val="00EA75E5"/>
    <w:rsid w:val="00EB0334"/>
    <w:rsid w:val="00EB1BF1"/>
    <w:rsid w:val="00EB1E9E"/>
    <w:rsid w:val="00EB2ED7"/>
    <w:rsid w:val="00EB313E"/>
    <w:rsid w:val="00EB33AE"/>
    <w:rsid w:val="00EB7039"/>
    <w:rsid w:val="00EC0085"/>
    <w:rsid w:val="00EC08ED"/>
    <w:rsid w:val="00EC1A4A"/>
    <w:rsid w:val="00EC2205"/>
    <w:rsid w:val="00EC2484"/>
    <w:rsid w:val="00EC3E12"/>
    <w:rsid w:val="00EC4F69"/>
    <w:rsid w:val="00EC62A3"/>
    <w:rsid w:val="00ED06C3"/>
    <w:rsid w:val="00ED0755"/>
    <w:rsid w:val="00ED443C"/>
    <w:rsid w:val="00ED5ED0"/>
    <w:rsid w:val="00ED62AA"/>
    <w:rsid w:val="00ED6B86"/>
    <w:rsid w:val="00EE0139"/>
    <w:rsid w:val="00EE0200"/>
    <w:rsid w:val="00EE21B9"/>
    <w:rsid w:val="00EE548F"/>
    <w:rsid w:val="00EE5F3B"/>
    <w:rsid w:val="00EF0359"/>
    <w:rsid w:val="00EF566A"/>
    <w:rsid w:val="00EF5851"/>
    <w:rsid w:val="00EF71E1"/>
    <w:rsid w:val="00F005C4"/>
    <w:rsid w:val="00F014A6"/>
    <w:rsid w:val="00F01C4A"/>
    <w:rsid w:val="00F02F1E"/>
    <w:rsid w:val="00F035DE"/>
    <w:rsid w:val="00F04D6D"/>
    <w:rsid w:val="00F11ECD"/>
    <w:rsid w:val="00F124B7"/>
    <w:rsid w:val="00F12F33"/>
    <w:rsid w:val="00F13A1B"/>
    <w:rsid w:val="00F15310"/>
    <w:rsid w:val="00F162B1"/>
    <w:rsid w:val="00F209E5"/>
    <w:rsid w:val="00F24671"/>
    <w:rsid w:val="00F25BF2"/>
    <w:rsid w:val="00F268B3"/>
    <w:rsid w:val="00F27606"/>
    <w:rsid w:val="00F3244B"/>
    <w:rsid w:val="00F423E7"/>
    <w:rsid w:val="00F43143"/>
    <w:rsid w:val="00F44BFB"/>
    <w:rsid w:val="00F44CAA"/>
    <w:rsid w:val="00F46CB0"/>
    <w:rsid w:val="00F47EAF"/>
    <w:rsid w:val="00F5113E"/>
    <w:rsid w:val="00F537C7"/>
    <w:rsid w:val="00F53ABD"/>
    <w:rsid w:val="00F5413D"/>
    <w:rsid w:val="00F5430E"/>
    <w:rsid w:val="00F56349"/>
    <w:rsid w:val="00F56E5A"/>
    <w:rsid w:val="00F60DA9"/>
    <w:rsid w:val="00F6157F"/>
    <w:rsid w:val="00F61E34"/>
    <w:rsid w:val="00F62341"/>
    <w:rsid w:val="00F625C6"/>
    <w:rsid w:val="00F6386D"/>
    <w:rsid w:val="00F66035"/>
    <w:rsid w:val="00F72104"/>
    <w:rsid w:val="00F72A8B"/>
    <w:rsid w:val="00F7389B"/>
    <w:rsid w:val="00F747C7"/>
    <w:rsid w:val="00F7664C"/>
    <w:rsid w:val="00F76837"/>
    <w:rsid w:val="00F80818"/>
    <w:rsid w:val="00F80C46"/>
    <w:rsid w:val="00F81F10"/>
    <w:rsid w:val="00F81FCC"/>
    <w:rsid w:val="00F82282"/>
    <w:rsid w:val="00F8239A"/>
    <w:rsid w:val="00F82BD1"/>
    <w:rsid w:val="00F85267"/>
    <w:rsid w:val="00F92157"/>
    <w:rsid w:val="00F92CCB"/>
    <w:rsid w:val="00F942ED"/>
    <w:rsid w:val="00F96552"/>
    <w:rsid w:val="00F96C59"/>
    <w:rsid w:val="00FA2625"/>
    <w:rsid w:val="00FA29CE"/>
    <w:rsid w:val="00FA6535"/>
    <w:rsid w:val="00FA6B62"/>
    <w:rsid w:val="00FB0564"/>
    <w:rsid w:val="00FB10B1"/>
    <w:rsid w:val="00FB1600"/>
    <w:rsid w:val="00FB2185"/>
    <w:rsid w:val="00FB41D1"/>
    <w:rsid w:val="00FB6678"/>
    <w:rsid w:val="00FB7ED4"/>
    <w:rsid w:val="00FC092B"/>
    <w:rsid w:val="00FD0242"/>
    <w:rsid w:val="00FD36B4"/>
    <w:rsid w:val="00FD4C0E"/>
    <w:rsid w:val="00FD5351"/>
    <w:rsid w:val="00FD6B8C"/>
    <w:rsid w:val="00FE0CDF"/>
    <w:rsid w:val="00FE1761"/>
    <w:rsid w:val="00FE1D31"/>
    <w:rsid w:val="00FE5482"/>
    <w:rsid w:val="00FE612E"/>
    <w:rsid w:val="00FE7735"/>
    <w:rsid w:val="00FF0963"/>
    <w:rsid w:val="00FF0B6E"/>
    <w:rsid w:val="00FF112B"/>
    <w:rsid w:val="00FF20E1"/>
    <w:rsid w:val="00FF239E"/>
    <w:rsid w:val="00FF47DE"/>
    <w:rsid w:val="00FF50AD"/>
    <w:rsid w:val="00FF5801"/>
    <w:rsid w:val="00FF58D6"/>
    <w:rsid w:val="00FF5C37"/>
    <w:rsid w:val="00FF72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759">
      <w:bodyDiv w:val="1"/>
      <w:marLeft w:val="0"/>
      <w:marRight w:val="0"/>
      <w:marTop w:val="0"/>
      <w:marBottom w:val="0"/>
      <w:divBdr>
        <w:top w:val="none" w:sz="0" w:space="0" w:color="auto"/>
        <w:left w:val="none" w:sz="0" w:space="0" w:color="auto"/>
        <w:bottom w:val="none" w:sz="0" w:space="0" w:color="auto"/>
        <w:right w:val="none" w:sz="0" w:space="0" w:color="auto"/>
      </w:divBdr>
      <w:divsChild>
        <w:div w:id="1987665636">
          <w:marLeft w:val="0"/>
          <w:marRight w:val="0"/>
          <w:marTop w:val="0"/>
          <w:marBottom w:val="0"/>
          <w:divBdr>
            <w:top w:val="none" w:sz="0" w:space="0" w:color="auto"/>
            <w:left w:val="none" w:sz="0" w:space="0" w:color="auto"/>
            <w:bottom w:val="none" w:sz="0" w:space="0" w:color="auto"/>
            <w:right w:val="none" w:sz="0" w:space="0" w:color="auto"/>
          </w:divBdr>
        </w:div>
      </w:divsChild>
    </w:div>
    <w:div w:id="114061230">
      <w:bodyDiv w:val="1"/>
      <w:marLeft w:val="0"/>
      <w:marRight w:val="0"/>
      <w:marTop w:val="0"/>
      <w:marBottom w:val="0"/>
      <w:divBdr>
        <w:top w:val="none" w:sz="0" w:space="0" w:color="auto"/>
        <w:left w:val="none" w:sz="0" w:space="0" w:color="auto"/>
        <w:bottom w:val="none" w:sz="0" w:space="0" w:color="auto"/>
        <w:right w:val="none" w:sz="0" w:space="0" w:color="auto"/>
      </w:divBdr>
      <w:divsChild>
        <w:div w:id="1731225491">
          <w:marLeft w:val="0"/>
          <w:marRight w:val="0"/>
          <w:marTop w:val="0"/>
          <w:marBottom w:val="0"/>
          <w:divBdr>
            <w:top w:val="none" w:sz="0" w:space="0" w:color="auto"/>
            <w:left w:val="none" w:sz="0" w:space="0" w:color="auto"/>
            <w:bottom w:val="none" w:sz="0" w:space="0" w:color="auto"/>
            <w:right w:val="none" w:sz="0" w:space="0" w:color="auto"/>
          </w:divBdr>
          <w:divsChild>
            <w:div w:id="1836533724">
              <w:marLeft w:val="0"/>
              <w:marRight w:val="0"/>
              <w:marTop w:val="0"/>
              <w:marBottom w:val="0"/>
              <w:divBdr>
                <w:top w:val="none" w:sz="0" w:space="0" w:color="auto"/>
                <w:left w:val="none" w:sz="0" w:space="0" w:color="auto"/>
                <w:bottom w:val="none" w:sz="0" w:space="0" w:color="auto"/>
                <w:right w:val="none" w:sz="0" w:space="0" w:color="auto"/>
              </w:divBdr>
              <w:divsChild>
                <w:div w:id="6906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815">
      <w:bodyDiv w:val="1"/>
      <w:marLeft w:val="0"/>
      <w:marRight w:val="0"/>
      <w:marTop w:val="0"/>
      <w:marBottom w:val="0"/>
      <w:divBdr>
        <w:top w:val="none" w:sz="0" w:space="0" w:color="auto"/>
        <w:left w:val="none" w:sz="0" w:space="0" w:color="auto"/>
        <w:bottom w:val="none" w:sz="0" w:space="0" w:color="auto"/>
        <w:right w:val="none" w:sz="0" w:space="0" w:color="auto"/>
      </w:divBdr>
    </w:div>
    <w:div w:id="187061707">
      <w:bodyDiv w:val="1"/>
      <w:marLeft w:val="0"/>
      <w:marRight w:val="0"/>
      <w:marTop w:val="0"/>
      <w:marBottom w:val="0"/>
      <w:divBdr>
        <w:top w:val="none" w:sz="0" w:space="0" w:color="auto"/>
        <w:left w:val="none" w:sz="0" w:space="0" w:color="auto"/>
        <w:bottom w:val="none" w:sz="0" w:space="0" w:color="auto"/>
        <w:right w:val="none" w:sz="0" w:space="0" w:color="auto"/>
      </w:divBdr>
    </w:div>
    <w:div w:id="213585729">
      <w:bodyDiv w:val="1"/>
      <w:marLeft w:val="0"/>
      <w:marRight w:val="0"/>
      <w:marTop w:val="0"/>
      <w:marBottom w:val="0"/>
      <w:divBdr>
        <w:top w:val="none" w:sz="0" w:space="0" w:color="auto"/>
        <w:left w:val="none" w:sz="0" w:space="0" w:color="auto"/>
        <w:bottom w:val="none" w:sz="0" w:space="0" w:color="auto"/>
        <w:right w:val="none" w:sz="0" w:space="0" w:color="auto"/>
      </w:divBdr>
    </w:div>
    <w:div w:id="266281148">
      <w:bodyDiv w:val="1"/>
      <w:marLeft w:val="0"/>
      <w:marRight w:val="0"/>
      <w:marTop w:val="0"/>
      <w:marBottom w:val="0"/>
      <w:divBdr>
        <w:top w:val="none" w:sz="0" w:space="0" w:color="auto"/>
        <w:left w:val="none" w:sz="0" w:space="0" w:color="auto"/>
        <w:bottom w:val="none" w:sz="0" w:space="0" w:color="auto"/>
        <w:right w:val="none" w:sz="0" w:space="0" w:color="auto"/>
      </w:divBdr>
    </w:div>
    <w:div w:id="281763699">
      <w:bodyDiv w:val="1"/>
      <w:marLeft w:val="0"/>
      <w:marRight w:val="0"/>
      <w:marTop w:val="0"/>
      <w:marBottom w:val="0"/>
      <w:divBdr>
        <w:top w:val="none" w:sz="0" w:space="0" w:color="auto"/>
        <w:left w:val="none" w:sz="0" w:space="0" w:color="auto"/>
        <w:bottom w:val="none" w:sz="0" w:space="0" w:color="auto"/>
        <w:right w:val="none" w:sz="0" w:space="0" w:color="auto"/>
      </w:divBdr>
    </w:div>
    <w:div w:id="336159199">
      <w:bodyDiv w:val="1"/>
      <w:marLeft w:val="0"/>
      <w:marRight w:val="0"/>
      <w:marTop w:val="0"/>
      <w:marBottom w:val="0"/>
      <w:divBdr>
        <w:top w:val="none" w:sz="0" w:space="0" w:color="auto"/>
        <w:left w:val="none" w:sz="0" w:space="0" w:color="auto"/>
        <w:bottom w:val="none" w:sz="0" w:space="0" w:color="auto"/>
        <w:right w:val="none" w:sz="0" w:space="0" w:color="auto"/>
      </w:divBdr>
    </w:div>
    <w:div w:id="342361979">
      <w:bodyDiv w:val="1"/>
      <w:marLeft w:val="0"/>
      <w:marRight w:val="0"/>
      <w:marTop w:val="0"/>
      <w:marBottom w:val="0"/>
      <w:divBdr>
        <w:top w:val="none" w:sz="0" w:space="0" w:color="auto"/>
        <w:left w:val="none" w:sz="0" w:space="0" w:color="auto"/>
        <w:bottom w:val="none" w:sz="0" w:space="0" w:color="auto"/>
        <w:right w:val="none" w:sz="0" w:space="0" w:color="auto"/>
      </w:divBdr>
    </w:div>
    <w:div w:id="378944678">
      <w:bodyDiv w:val="1"/>
      <w:marLeft w:val="0"/>
      <w:marRight w:val="0"/>
      <w:marTop w:val="0"/>
      <w:marBottom w:val="0"/>
      <w:divBdr>
        <w:top w:val="none" w:sz="0" w:space="0" w:color="auto"/>
        <w:left w:val="none" w:sz="0" w:space="0" w:color="auto"/>
        <w:bottom w:val="none" w:sz="0" w:space="0" w:color="auto"/>
        <w:right w:val="none" w:sz="0" w:space="0" w:color="auto"/>
      </w:divBdr>
    </w:div>
    <w:div w:id="403530225">
      <w:bodyDiv w:val="1"/>
      <w:marLeft w:val="0"/>
      <w:marRight w:val="0"/>
      <w:marTop w:val="0"/>
      <w:marBottom w:val="0"/>
      <w:divBdr>
        <w:top w:val="none" w:sz="0" w:space="0" w:color="auto"/>
        <w:left w:val="none" w:sz="0" w:space="0" w:color="auto"/>
        <w:bottom w:val="none" w:sz="0" w:space="0" w:color="auto"/>
        <w:right w:val="none" w:sz="0" w:space="0" w:color="auto"/>
      </w:divBdr>
    </w:div>
    <w:div w:id="539318512">
      <w:bodyDiv w:val="1"/>
      <w:marLeft w:val="0"/>
      <w:marRight w:val="0"/>
      <w:marTop w:val="0"/>
      <w:marBottom w:val="0"/>
      <w:divBdr>
        <w:top w:val="none" w:sz="0" w:space="0" w:color="auto"/>
        <w:left w:val="none" w:sz="0" w:space="0" w:color="auto"/>
        <w:bottom w:val="none" w:sz="0" w:space="0" w:color="auto"/>
        <w:right w:val="none" w:sz="0" w:space="0" w:color="auto"/>
      </w:divBdr>
    </w:div>
    <w:div w:id="612444794">
      <w:bodyDiv w:val="1"/>
      <w:marLeft w:val="0"/>
      <w:marRight w:val="0"/>
      <w:marTop w:val="0"/>
      <w:marBottom w:val="0"/>
      <w:divBdr>
        <w:top w:val="none" w:sz="0" w:space="0" w:color="auto"/>
        <w:left w:val="none" w:sz="0" w:space="0" w:color="auto"/>
        <w:bottom w:val="none" w:sz="0" w:space="0" w:color="auto"/>
        <w:right w:val="none" w:sz="0" w:space="0" w:color="auto"/>
      </w:divBdr>
    </w:div>
    <w:div w:id="631011541">
      <w:bodyDiv w:val="1"/>
      <w:marLeft w:val="0"/>
      <w:marRight w:val="0"/>
      <w:marTop w:val="0"/>
      <w:marBottom w:val="0"/>
      <w:divBdr>
        <w:top w:val="none" w:sz="0" w:space="0" w:color="auto"/>
        <w:left w:val="none" w:sz="0" w:space="0" w:color="auto"/>
        <w:bottom w:val="none" w:sz="0" w:space="0" w:color="auto"/>
        <w:right w:val="none" w:sz="0" w:space="0" w:color="auto"/>
      </w:divBdr>
      <w:divsChild>
        <w:div w:id="1381783989">
          <w:marLeft w:val="0"/>
          <w:marRight w:val="0"/>
          <w:marTop w:val="0"/>
          <w:marBottom w:val="0"/>
          <w:divBdr>
            <w:top w:val="none" w:sz="0" w:space="0" w:color="auto"/>
            <w:left w:val="none" w:sz="0" w:space="0" w:color="auto"/>
            <w:bottom w:val="none" w:sz="0" w:space="0" w:color="auto"/>
            <w:right w:val="none" w:sz="0" w:space="0" w:color="auto"/>
          </w:divBdr>
        </w:div>
      </w:divsChild>
    </w:div>
    <w:div w:id="636377774">
      <w:bodyDiv w:val="1"/>
      <w:marLeft w:val="0"/>
      <w:marRight w:val="0"/>
      <w:marTop w:val="0"/>
      <w:marBottom w:val="0"/>
      <w:divBdr>
        <w:top w:val="none" w:sz="0" w:space="0" w:color="auto"/>
        <w:left w:val="none" w:sz="0" w:space="0" w:color="auto"/>
        <w:bottom w:val="none" w:sz="0" w:space="0" w:color="auto"/>
        <w:right w:val="none" w:sz="0" w:space="0" w:color="auto"/>
      </w:divBdr>
    </w:div>
    <w:div w:id="66882727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1">
          <w:marLeft w:val="0"/>
          <w:marRight w:val="0"/>
          <w:marTop w:val="0"/>
          <w:marBottom w:val="0"/>
          <w:divBdr>
            <w:top w:val="none" w:sz="0" w:space="0" w:color="auto"/>
            <w:left w:val="none" w:sz="0" w:space="0" w:color="auto"/>
            <w:bottom w:val="none" w:sz="0" w:space="0" w:color="auto"/>
            <w:right w:val="none" w:sz="0" w:space="0" w:color="auto"/>
          </w:divBdr>
          <w:divsChild>
            <w:div w:id="102071361">
              <w:marLeft w:val="0"/>
              <w:marRight w:val="0"/>
              <w:marTop w:val="0"/>
              <w:marBottom w:val="0"/>
              <w:divBdr>
                <w:top w:val="none" w:sz="0" w:space="0" w:color="auto"/>
                <w:left w:val="none" w:sz="0" w:space="0" w:color="auto"/>
                <w:bottom w:val="none" w:sz="0" w:space="0" w:color="auto"/>
                <w:right w:val="none" w:sz="0" w:space="0" w:color="auto"/>
              </w:divBdr>
            </w:div>
            <w:div w:id="143280735">
              <w:marLeft w:val="0"/>
              <w:marRight w:val="0"/>
              <w:marTop w:val="0"/>
              <w:marBottom w:val="0"/>
              <w:divBdr>
                <w:top w:val="none" w:sz="0" w:space="0" w:color="auto"/>
                <w:left w:val="none" w:sz="0" w:space="0" w:color="auto"/>
                <w:bottom w:val="none" w:sz="0" w:space="0" w:color="auto"/>
                <w:right w:val="none" w:sz="0" w:space="0" w:color="auto"/>
              </w:divBdr>
            </w:div>
            <w:div w:id="213587736">
              <w:marLeft w:val="0"/>
              <w:marRight w:val="0"/>
              <w:marTop w:val="0"/>
              <w:marBottom w:val="0"/>
              <w:divBdr>
                <w:top w:val="none" w:sz="0" w:space="0" w:color="auto"/>
                <w:left w:val="none" w:sz="0" w:space="0" w:color="auto"/>
                <w:bottom w:val="none" w:sz="0" w:space="0" w:color="auto"/>
                <w:right w:val="none" w:sz="0" w:space="0" w:color="auto"/>
              </w:divBdr>
            </w:div>
            <w:div w:id="324403529">
              <w:marLeft w:val="0"/>
              <w:marRight w:val="0"/>
              <w:marTop w:val="0"/>
              <w:marBottom w:val="0"/>
              <w:divBdr>
                <w:top w:val="none" w:sz="0" w:space="0" w:color="auto"/>
                <w:left w:val="none" w:sz="0" w:space="0" w:color="auto"/>
                <w:bottom w:val="none" w:sz="0" w:space="0" w:color="auto"/>
                <w:right w:val="none" w:sz="0" w:space="0" w:color="auto"/>
              </w:divBdr>
            </w:div>
            <w:div w:id="457841404">
              <w:marLeft w:val="0"/>
              <w:marRight w:val="0"/>
              <w:marTop w:val="0"/>
              <w:marBottom w:val="0"/>
              <w:divBdr>
                <w:top w:val="none" w:sz="0" w:space="0" w:color="auto"/>
                <w:left w:val="none" w:sz="0" w:space="0" w:color="auto"/>
                <w:bottom w:val="none" w:sz="0" w:space="0" w:color="auto"/>
                <w:right w:val="none" w:sz="0" w:space="0" w:color="auto"/>
              </w:divBdr>
            </w:div>
            <w:div w:id="843981029">
              <w:marLeft w:val="0"/>
              <w:marRight w:val="0"/>
              <w:marTop w:val="0"/>
              <w:marBottom w:val="0"/>
              <w:divBdr>
                <w:top w:val="none" w:sz="0" w:space="0" w:color="auto"/>
                <w:left w:val="none" w:sz="0" w:space="0" w:color="auto"/>
                <w:bottom w:val="none" w:sz="0" w:space="0" w:color="auto"/>
                <w:right w:val="none" w:sz="0" w:space="0" w:color="auto"/>
              </w:divBdr>
            </w:div>
            <w:div w:id="912935975">
              <w:marLeft w:val="0"/>
              <w:marRight w:val="0"/>
              <w:marTop w:val="0"/>
              <w:marBottom w:val="0"/>
              <w:divBdr>
                <w:top w:val="none" w:sz="0" w:space="0" w:color="auto"/>
                <w:left w:val="none" w:sz="0" w:space="0" w:color="auto"/>
                <w:bottom w:val="none" w:sz="0" w:space="0" w:color="auto"/>
                <w:right w:val="none" w:sz="0" w:space="0" w:color="auto"/>
              </w:divBdr>
            </w:div>
            <w:div w:id="1082604235">
              <w:marLeft w:val="0"/>
              <w:marRight w:val="0"/>
              <w:marTop w:val="0"/>
              <w:marBottom w:val="0"/>
              <w:divBdr>
                <w:top w:val="none" w:sz="0" w:space="0" w:color="auto"/>
                <w:left w:val="none" w:sz="0" w:space="0" w:color="auto"/>
                <w:bottom w:val="none" w:sz="0" w:space="0" w:color="auto"/>
                <w:right w:val="none" w:sz="0" w:space="0" w:color="auto"/>
              </w:divBdr>
            </w:div>
            <w:div w:id="1227448218">
              <w:marLeft w:val="0"/>
              <w:marRight w:val="0"/>
              <w:marTop w:val="0"/>
              <w:marBottom w:val="0"/>
              <w:divBdr>
                <w:top w:val="none" w:sz="0" w:space="0" w:color="auto"/>
                <w:left w:val="none" w:sz="0" w:space="0" w:color="auto"/>
                <w:bottom w:val="none" w:sz="0" w:space="0" w:color="auto"/>
                <w:right w:val="none" w:sz="0" w:space="0" w:color="auto"/>
              </w:divBdr>
            </w:div>
            <w:div w:id="1432551776">
              <w:marLeft w:val="0"/>
              <w:marRight w:val="0"/>
              <w:marTop w:val="0"/>
              <w:marBottom w:val="0"/>
              <w:divBdr>
                <w:top w:val="none" w:sz="0" w:space="0" w:color="auto"/>
                <w:left w:val="none" w:sz="0" w:space="0" w:color="auto"/>
                <w:bottom w:val="none" w:sz="0" w:space="0" w:color="auto"/>
                <w:right w:val="none" w:sz="0" w:space="0" w:color="auto"/>
              </w:divBdr>
            </w:div>
            <w:div w:id="1538738609">
              <w:marLeft w:val="0"/>
              <w:marRight w:val="0"/>
              <w:marTop w:val="0"/>
              <w:marBottom w:val="0"/>
              <w:divBdr>
                <w:top w:val="none" w:sz="0" w:space="0" w:color="auto"/>
                <w:left w:val="none" w:sz="0" w:space="0" w:color="auto"/>
                <w:bottom w:val="none" w:sz="0" w:space="0" w:color="auto"/>
                <w:right w:val="none" w:sz="0" w:space="0" w:color="auto"/>
              </w:divBdr>
            </w:div>
            <w:div w:id="1686053824">
              <w:marLeft w:val="0"/>
              <w:marRight w:val="0"/>
              <w:marTop w:val="0"/>
              <w:marBottom w:val="0"/>
              <w:divBdr>
                <w:top w:val="none" w:sz="0" w:space="0" w:color="auto"/>
                <w:left w:val="none" w:sz="0" w:space="0" w:color="auto"/>
                <w:bottom w:val="none" w:sz="0" w:space="0" w:color="auto"/>
                <w:right w:val="none" w:sz="0" w:space="0" w:color="auto"/>
              </w:divBdr>
            </w:div>
            <w:div w:id="2021203098">
              <w:marLeft w:val="0"/>
              <w:marRight w:val="0"/>
              <w:marTop w:val="0"/>
              <w:marBottom w:val="0"/>
              <w:divBdr>
                <w:top w:val="none" w:sz="0" w:space="0" w:color="auto"/>
                <w:left w:val="none" w:sz="0" w:space="0" w:color="auto"/>
                <w:bottom w:val="none" w:sz="0" w:space="0" w:color="auto"/>
                <w:right w:val="none" w:sz="0" w:space="0" w:color="auto"/>
              </w:divBdr>
            </w:div>
            <w:div w:id="21130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2546">
      <w:bodyDiv w:val="1"/>
      <w:marLeft w:val="0"/>
      <w:marRight w:val="0"/>
      <w:marTop w:val="0"/>
      <w:marBottom w:val="0"/>
      <w:divBdr>
        <w:top w:val="none" w:sz="0" w:space="0" w:color="auto"/>
        <w:left w:val="none" w:sz="0" w:space="0" w:color="auto"/>
        <w:bottom w:val="none" w:sz="0" w:space="0" w:color="auto"/>
        <w:right w:val="none" w:sz="0" w:space="0" w:color="auto"/>
      </w:divBdr>
      <w:divsChild>
        <w:div w:id="845748113">
          <w:marLeft w:val="0"/>
          <w:marRight w:val="0"/>
          <w:marTop w:val="0"/>
          <w:marBottom w:val="0"/>
          <w:divBdr>
            <w:top w:val="none" w:sz="0" w:space="0" w:color="auto"/>
            <w:left w:val="none" w:sz="0" w:space="0" w:color="auto"/>
            <w:bottom w:val="none" w:sz="0" w:space="0" w:color="auto"/>
            <w:right w:val="none" w:sz="0" w:space="0" w:color="auto"/>
          </w:divBdr>
          <w:divsChild>
            <w:div w:id="2091928889">
              <w:marLeft w:val="0"/>
              <w:marRight w:val="0"/>
              <w:marTop w:val="0"/>
              <w:marBottom w:val="0"/>
              <w:divBdr>
                <w:top w:val="none" w:sz="0" w:space="0" w:color="auto"/>
                <w:left w:val="none" w:sz="0" w:space="0" w:color="auto"/>
                <w:bottom w:val="none" w:sz="0" w:space="0" w:color="auto"/>
                <w:right w:val="none" w:sz="0" w:space="0" w:color="auto"/>
              </w:divBdr>
              <w:divsChild>
                <w:div w:id="1414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4324">
      <w:bodyDiv w:val="1"/>
      <w:marLeft w:val="0"/>
      <w:marRight w:val="0"/>
      <w:marTop w:val="0"/>
      <w:marBottom w:val="0"/>
      <w:divBdr>
        <w:top w:val="none" w:sz="0" w:space="0" w:color="auto"/>
        <w:left w:val="none" w:sz="0" w:space="0" w:color="auto"/>
        <w:bottom w:val="none" w:sz="0" w:space="0" w:color="auto"/>
        <w:right w:val="none" w:sz="0" w:space="0" w:color="auto"/>
      </w:divBdr>
      <w:divsChild>
        <w:div w:id="1131291985">
          <w:marLeft w:val="0"/>
          <w:marRight w:val="0"/>
          <w:marTop w:val="0"/>
          <w:marBottom w:val="0"/>
          <w:divBdr>
            <w:top w:val="none" w:sz="0" w:space="0" w:color="auto"/>
            <w:left w:val="none" w:sz="0" w:space="0" w:color="auto"/>
            <w:bottom w:val="none" w:sz="0" w:space="0" w:color="auto"/>
            <w:right w:val="none" w:sz="0" w:space="0" w:color="auto"/>
          </w:divBdr>
          <w:divsChild>
            <w:div w:id="1565991873">
              <w:marLeft w:val="0"/>
              <w:marRight w:val="0"/>
              <w:marTop w:val="0"/>
              <w:marBottom w:val="0"/>
              <w:divBdr>
                <w:top w:val="none" w:sz="0" w:space="0" w:color="auto"/>
                <w:left w:val="none" w:sz="0" w:space="0" w:color="auto"/>
                <w:bottom w:val="none" w:sz="0" w:space="0" w:color="auto"/>
                <w:right w:val="none" w:sz="0" w:space="0" w:color="auto"/>
              </w:divBdr>
              <w:divsChild>
                <w:div w:id="13485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4887">
      <w:bodyDiv w:val="1"/>
      <w:marLeft w:val="0"/>
      <w:marRight w:val="0"/>
      <w:marTop w:val="0"/>
      <w:marBottom w:val="0"/>
      <w:divBdr>
        <w:top w:val="none" w:sz="0" w:space="0" w:color="auto"/>
        <w:left w:val="none" w:sz="0" w:space="0" w:color="auto"/>
        <w:bottom w:val="none" w:sz="0" w:space="0" w:color="auto"/>
        <w:right w:val="none" w:sz="0" w:space="0" w:color="auto"/>
      </w:divBdr>
    </w:div>
    <w:div w:id="852257000">
      <w:bodyDiv w:val="1"/>
      <w:marLeft w:val="0"/>
      <w:marRight w:val="0"/>
      <w:marTop w:val="0"/>
      <w:marBottom w:val="0"/>
      <w:divBdr>
        <w:top w:val="none" w:sz="0" w:space="0" w:color="auto"/>
        <w:left w:val="none" w:sz="0" w:space="0" w:color="auto"/>
        <w:bottom w:val="none" w:sz="0" w:space="0" w:color="auto"/>
        <w:right w:val="none" w:sz="0" w:space="0" w:color="auto"/>
      </w:divBdr>
      <w:divsChild>
        <w:div w:id="1981418675">
          <w:marLeft w:val="0"/>
          <w:marRight w:val="0"/>
          <w:marTop w:val="0"/>
          <w:marBottom w:val="0"/>
          <w:divBdr>
            <w:top w:val="none" w:sz="0" w:space="0" w:color="auto"/>
            <w:left w:val="none" w:sz="0" w:space="0" w:color="auto"/>
            <w:bottom w:val="none" w:sz="0" w:space="0" w:color="auto"/>
            <w:right w:val="none" w:sz="0" w:space="0" w:color="auto"/>
          </w:divBdr>
          <w:divsChild>
            <w:div w:id="1977830295">
              <w:marLeft w:val="0"/>
              <w:marRight w:val="0"/>
              <w:marTop w:val="0"/>
              <w:marBottom w:val="0"/>
              <w:divBdr>
                <w:top w:val="none" w:sz="0" w:space="0" w:color="auto"/>
                <w:left w:val="none" w:sz="0" w:space="0" w:color="auto"/>
                <w:bottom w:val="none" w:sz="0" w:space="0" w:color="auto"/>
                <w:right w:val="none" w:sz="0" w:space="0" w:color="auto"/>
              </w:divBdr>
              <w:divsChild>
                <w:div w:id="1724056899">
                  <w:marLeft w:val="0"/>
                  <w:marRight w:val="0"/>
                  <w:marTop w:val="0"/>
                  <w:marBottom w:val="0"/>
                  <w:divBdr>
                    <w:top w:val="none" w:sz="0" w:space="0" w:color="auto"/>
                    <w:left w:val="none" w:sz="0" w:space="0" w:color="auto"/>
                    <w:bottom w:val="none" w:sz="0" w:space="0" w:color="auto"/>
                    <w:right w:val="none" w:sz="0" w:space="0" w:color="auto"/>
                  </w:divBdr>
                </w:div>
              </w:divsChild>
            </w:div>
            <w:div w:id="298657658">
              <w:marLeft w:val="0"/>
              <w:marRight w:val="0"/>
              <w:marTop w:val="0"/>
              <w:marBottom w:val="0"/>
              <w:divBdr>
                <w:top w:val="none" w:sz="0" w:space="0" w:color="auto"/>
                <w:left w:val="none" w:sz="0" w:space="0" w:color="auto"/>
                <w:bottom w:val="none" w:sz="0" w:space="0" w:color="auto"/>
                <w:right w:val="none" w:sz="0" w:space="0" w:color="auto"/>
              </w:divBdr>
              <w:divsChild>
                <w:div w:id="19514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4390">
      <w:bodyDiv w:val="1"/>
      <w:marLeft w:val="0"/>
      <w:marRight w:val="0"/>
      <w:marTop w:val="0"/>
      <w:marBottom w:val="0"/>
      <w:divBdr>
        <w:top w:val="none" w:sz="0" w:space="0" w:color="auto"/>
        <w:left w:val="none" w:sz="0" w:space="0" w:color="auto"/>
        <w:bottom w:val="none" w:sz="0" w:space="0" w:color="auto"/>
        <w:right w:val="none" w:sz="0" w:space="0" w:color="auto"/>
      </w:divBdr>
      <w:divsChild>
        <w:div w:id="2129663129">
          <w:marLeft w:val="0"/>
          <w:marRight w:val="0"/>
          <w:marTop w:val="0"/>
          <w:marBottom w:val="0"/>
          <w:divBdr>
            <w:top w:val="none" w:sz="0" w:space="0" w:color="auto"/>
            <w:left w:val="none" w:sz="0" w:space="0" w:color="auto"/>
            <w:bottom w:val="none" w:sz="0" w:space="0" w:color="auto"/>
            <w:right w:val="none" w:sz="0" w:space="0" w:color="auto"/>
          </w:divBdr>
        </w:div>
      </w:divsChild>
    </w:div>
    <w:div w:id="991494441">
      <w:bodyDiv w:val="1"/>
      <w:marLeft w:val="0"/>
      <w:marRight w:val="0"/>
      <w:marTop w:val="0"/>
      <w:marBottom w:val="0"/>
      <w:divBdr>
        <w:top w:val="none" w:sz="0" w:space="0" w:color="auto"/>
        <w:left w:val="none" w:sz="0" w:space="0" w:color="auto"/>
        <w:bottom w:val="none" w:sz="0" w:space="0" w:color="auto"/>
        <w:right w:val="none" w:sz="0" w:space="0" w:color="auto"/>
      </w:divBdr>
      <w:divsChild>
        <w:div w:id="71315871">
          <w:marLeft w:val="0"/>
          <w:marRight w:val="0"/>
          <w:marTop w:val="0"/>
          <w:marBottom w:val="0"/>
          <w:divBdr>
            <w:top w:val="none" w:sz="0" w:space="0" w:color="auto"/>
            <w:left w:val="none" w:sz="0" w:space="0" w:color="auto"/>
            <w:bottom w:val="none" w:sz="0" w:space="0" w:color="auto"/>
            <w:right w:val="none" w:sz="0" w:space="0" w:color="auto"/>
          </w:divBdr>
          <w:divsChild>
            <w:div w:id="1958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3423">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
    <w:div w:id="1232539005">
      <w:bodyDiv w:val="1"/>
      <w:marLeft w:val="0"/>
      <w:marRight w:val="0"/>
      <w:marTop w:val="0"/>
      <w:marBottom w:val="0"/>
      <w:divBdr>
        <w:top w:val="none" w:sz="0" w:space="0" w:color="auto"/>
        <w:left w:val="none" w:sz="0" w:space="0" w:color="auto"/>
        <w:bottom w:val="none" w:sz="0" w:space="0" w:color="auto"/>
        <w:right w:val="none" w:sz="0" w:space="0" w:color="auto"/>
      </w:divBdr>
    </w:div>
    <w:div w:id="1422412640">
      <w:bodyDiv w:val="1"/>
      <w:marLeft w:val="0"/>
      <w:marRight w:val="0"/>
      <w:marTop w:val="0"/>
      <w:marBottom w:val="0"/>
      <w:divBdr>
        <w:top w:val="none" w:sz="0" w:space="0" w:color="auto"/>
        <w:left w:val="none" w:sz="0" w:space="0" w:color="auto"/>
        <w:bottom w:val="none" w:sz="0" w:space="0" w:color="auto"/>
        <w:right w:val="none" w:sz="0" w:space="0" w:color="auto"/>
      </w:divBdr>
      <w:divsChild>
        <w:div w:id="1509170730">
          <w:marLeft w:val="0"/>
          <w:marRight w:val="0"/>
          <w:marTop w:val="0"/>
          <w:marBottom w:val="0"/>
          <w:divBdr>
            <w:top w:val="none" w:sz="0" w:space="0" w:color="auto"/>
            <w:left w:val="none" w:sz="0" w:space="0" w:color="auto"/>
            <w:bottom w:val="none" w:sz="0" w:space="0" w:color="auto"/>
            <w:right w:val="none" w:sz="0" w:space="0" w:color="auto"/>
          </w:divBdr>
          <w:divsChild>
            <w:div w:id="474612704">
              <w:marLeft w:val="0"/>
              <w:marRight w:val="0"/>
              <w:marTop w:val="0"/>
              <w:marBottom w:val="0"/>
              <w:divBdr>
                <w:top w:val="none" w:sz="0" w:space="0" w:color="auto"/>
                <w:left w:val="none" w:sz="0" w:space="0" w:color="auto"/>
                <w:bottom w:val="none" w:sz="0" w:space="0" w:color="auto"/>
                <w:right w:val="none" w:sz="0" w:space="0" w:color="auto"/>
              </w:divBdr>
              <w:divsChild>
                <w:div w:id="289898092">
                  <w:marLeft w:val="0"/>
                  <w:marRight w:val="0"/>
                  <w:marTop w:val="0"/>
                  <w:marBottom w:val="0"/>
                  <w:divBdr>
                    <w:top w:val="none" w:sz="0" w:space="0" w:color="auto"/>
                    <w:left w:val="none" w:sz="0" w:space="0" w:color="auto"/>
                    <w:bottom w:val="none" w:sz="0" w:space="0" w:color="auto"/>
                    <w:right w:val="none" w:sz="0" w:space="0" w:color="auto"/>
                  </w:divBdr>
                </w:div>
              </w:divsChild>
            </w:div>
            <w:div w:id="570040308">
              <w:marLeft w:val="0"/>
              <w:marRight w:val="0"/>
              <w:marTop w:val="0"/>
              <w:marBottom w:val="0"/>
              <w:divBdr>
                <w:top w:val="none" w:sz="0" w:space="0" w:color="auto"/>
                <w:left w:val="none" w:sz="0" w:space="0" w:color="auto"/>
                <w:bottom w:val="none" w:sz="0" w:space="0" w:color="auto"/>
                <w:right w:val="none" w:sz="0" w:space="0" w:color="auto"/>
              </w:divBdr>
              <w:divsChild>
                <w:div w:id="678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42185">
      <w:bodyDiv w:val="1"/>
      <w:marLeft w:val="0"/>
      <w:marRight w:val="0"/>
      <w:marTop w:val="0"/>
      <w:marBottom w:val="0"/>
      <w:divBdr>
        <w:top w:val="none" w:sz="0" w:space="0" w:color="auto"/>
        <w:left w:val="none" w:sz="0" w:space="0" w:color="auto"/>
        <w:bottom w:val="none" w:sz="0" w:space="0" w:color="auto"/>
        <w:right w:val="none" w:sz="0" w:space="0" w:color="auto"/>
      </w:divBdr>
    </w:div>
    <w:div w:id="1612207050">
      <w:bodyDiv w:val="1"/>
      <w:marLeft w:val="0"/>
      <w:marRight w:val="0"/>
      <w:marTop w:val="0"/>
      <w:marBottom w:val="0"/>
      <w:divBdr>
        <w:top w:val="none" w:sz="0" w:space="0" w:color="auto"/>
        <w:left w:val="none" w:sz="0" w:space="0" w:color="auto"/>
        <w:bottom w:val="none" w:sz="0" w:space="0" w:color="auto"/>
        <w:right w:val="none" w:sz="0" w:space="0" w:color="auto"/>
      </w:divBdr>
      <w:divsChild>
        <w:div w:id="648049451">
          <w:marLeft w:val="0"/>
          <w:marRight w:val="0"/>
          <w:marTop w:val="0"/>
          <w:marBottom w:val="0"/>
          <w:divBdr>
            <w:top w:val="none" w:sz="0" w:space="0" w:color="auto"/>
            <w:left w:val="none" w:sz="0" w:space="0" w:color="auto"/>
            <w:bottom w:val="none" w:sz="0" w:space="0" w:color="auto"/>
            <w:right w:val="none" w:sz="0" w:space="0" w:color="auto"/>
          </w:divBdr>
          <w:divsChild>
            <w:div w:id="1298531102">
              <w:marLeft w:val="0"/>
              <w:marRight w:val="0"/>
              <w:marTop w:val="0"/>
              <w:marBottom w:val="0"/>
              <w:divBdr>
                <w:top w:val="none" w:sz="0" w:space="0" w:color="auto"/>
                <w:left w:val="none" w:sz="0" w:space="0" w:color="auto"/>
                <w:bottom w:val="none" w:sz="0" w:space="0" w:color="auto"/>
                <w:right w:val="none" w:sz="0" w:space="0" w:color="auto"/>
              </w:divBdr>
              <w:divsChild>
                <w:div w:id="58726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46186">
      <w:bodyDiv w:val="1"/>
      <w:marLeft w:val="0"/>
      <w:marRight w:val="0"/>
      <w:marTop w:val="0"/>
      <w:marBottom w:val="0"/>
      <w:divBdr>
        <w:top w:val="none" w:sz="0" w:space="0" w:color="auto"/>
        <w:left w:val="none" w:sz="0" w:space="0" w:color="auto"/>
        <w:bottom w:val="none" w:sz="0" w:space="0" w:color="auto"/>
        <w:right w:val="none" w:sz="0" w:space="0" w:color="auto"/>
      </w:divBdr>
    </w:div>
    <w:div w:id="1679388653">
      <w:bodyDiv w:val="1"/>
      <w:marLeft w:val="0"/>
      <w:marRight w:val="0"/>
      <w:marTop w:val="0"/>
      <w:marBottom w:val="0"/>
      <w:divBdr>
        <w:top w:val="none" w:sz="0" w:space="0" w:color="auto"/>
        <w:left w:val="none" w:sz="0" w:space="0" w:color="auto"/>
        <w:bottom w:val="none" w:sz="0" w:space="0" w:color="auto"/>
        <w:right w:val="none" w:sz="0" w:space="0" w:color="auto"/>
      </w:divBdr>
      <w:divsChild>
        <w:div w:id="2018116621">
          <w:marLeft w:val="0"/>
          <w:marRight w:val="0"/>
          <w:marTop w:val="0"/>
          <w:marBottom w:val="0"/>
          <w:divBdr>
            <w:top w:val="none" w:sz="0" w:space="0" w:color="auto"/>
            <w:left w:val="none" w:sz="0" w:space="0" w:color="auto"/>
            <w:bottom w:val="none" w:sz="0" w:space="0" w:color="auto"/>
            <w:right w:val="none" w:sz="0" w:space="0" w:color="auto"/>
          </w:divBdr>
          <w:divsChild>
            <w:div w:id="1799835558">
              <w:marLeft w:val="0"/>
              <w:marRight w:val="0"/>
              <w:marTop w:val="0"/>
              <w:marBottom w:val="0"/>
              <w:divBdr>
                <w:top w:val="none" w:sz="0" w:space="0" w:color="auto"/>
                <w:left w:val="none" w:sz="0" w:space="0" w:color="auto"/>
                <w:bottom w:val="none" w:sz="0" w:space="0" w:color="auto"/>
                <w:right w:val="none" w:sz="0" w:space="0" w:color="auto"/>
              </w:divBdr>
              <w:divsChild>
                <w:div w:id="1581597163">
                  <w:marLeft w:val="0"/>
                  <w:marRight w:val="0"/>
                  <w:marTop w:val="0"/>
                  <w:marBottom w:val="0"/>
                  <w:divBdr>
                    <w:top w:val="none" w:sz="0" w:space="0" w:color="auto"/>
                    <w:left w:val="none" w:sz="0" w:space="0" w:color="auto"/>
                    <w:bottom w:val="none" w:sz="0" w:space="0" w:color="auto"/>
                    <w:right w:val="none" w:sz="0" w:space="0" w:color="auto"/>
                  </w:divBdr>
                </w:div>
              </w:divsChild>
            </w:div>
            <w:div w:id="1206719309">
              <w:marLeft w:val="0"/>
              <w:marRight w:val="0"/>
              <w:marTop w:val="0"/>
              <w:marBottom w:val="0"/>
              <w:divBdr>
                <w:top w:val="none" w:sz="0" w:space="0" w:color="auto"/>
                <w:left w:val="none" w:sz="0" w:space="0" w:color="auto"/>
                <w:bottom w:val="none" w:sz="0" w:space="0" w:color="auto"/>
                <w:right w:val="none" w:sz="0" w:space="0" w:color="auto"/>
              </w:divBdr>
              <w:divsChild>
                <w:div w:id="876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453014">
      <w:bodyDiv w:val="1"/>
      <w:marLeft w:val="0"/>
      <w:marRight w:val="0"/>
      <w:marTop w:val="0"/>
      <w:marBottom w:val="0"/>
      <w:divBdr>
        <w:top w:val="none" w:sz="0" w:space="0" w:color="auto"/>
        <w:left w:val="none" w:sz="0" w:space="0" w:color="auto"/>
        <w:bottom w:val="none" w:sz="0" w:space="0" w:color="auto"/>
        <w:right w:val="none" w:sz="0" w:space="0" w:color="auto"/>
      </w:divBdr>
      <w:divsChild>
        <w:div w:id="348793625">
          <w:marLeft w:val="0"/>
          <w:marRight w:val="0"/>
          <w:marTop w:val="0"/>
          <w:marBottom w:val="0"/>
          <w:divBdr>
            <w:top w:val="none" w:sz="0" w:space="0" w:color="auto"/>
            <w:left w:val="none" w:sz="0" w:space="0" w:color="auto"/>
            <w:bottom w:val="none" w:sz="0" w:space="0" w:color="auto"/>
            <w:right w:val="none" w:sz="0" w:space="0" w:color="auto"/>
          </w:divBdr>
          <w:divsChild>
            <w:div w:id="2125998847">
              <w:marLeft w:val="0"/>
              <w:marRight w:val="0"/>
              <w:marTop w:val="0"/>
              <w:marBottom w:val="0"/>
              <w:divBdr>
                <w:top w:val="none" w:sz="0" w:space="0" w:color="auto"/>
                <w:left w:val="none" w:sz="0" w:space="0" w:color="auto"/>
                <w:bottom w:val="none" w:sz="0" w:space="0" w:color="auto"/>
                <w:right w:val="none" w:sz="0" w:space="0" w:color="auto"/>
              </w:divBdr>
              <w:divsChild>
                <w:div w:id="786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19279">
      <w:bodyDiv w:val="1"/>
      <w:marLeft w:val="0"/>
      <w:marRight w:val="0"/>
      <w:marTop w:val="0"/>
      <w:marBottom w:val="0"/>
      <w:divBdr>
        <w:top w:val="none" w:sz="0" w:space="0" w:color="auto"/>
        <w:left w:val="none" w:sz="0" w:space="0" w:color="auto"/>
        <w:bottom w:val="none" w:sz="0" w:space="0" w:color="auto"/>
        <w:right w:val="none" w:sz="0" w:space="0" w:color="auto"/>
      </w:divBdr>
    </w:div>
    <w:div w:id="1867985231">
      <w:bodyDiv w:val="1"/>
      <w:marLeft w:val="0"/>
      <w:marRight w:val="0"/>
      <w:marTop w:val="0"/>
      <w:marBottom w:val="0"/>
      <w:divBdr>
        <w:top w:val="none" w:sz="0" w:space="0" w:color="auto"/>
        <w:left w:val="none" w:sz="0" w:space="0" w:color="auto"/>
        <w:bottom w:val="none" w:sz="0" w:space="0" w:color="auto"/>
        <w:right w:val="none" w:sz="0" w:space="0" w:color="auto"/>
      </w:divBdr>
    </w:div>
    <w:div w:id="1888374633">
      <w:bodyDiv w:val="1"/>
      <w:marLeft w:val="0"/>
      <w:marRight w:val="0"/>
      <w:marTop w:val="0"/>
      <w:marBottom w:val="0"/>
      <w:divBdr>
        <w:top w:val="none" w:sz="0" w:space="0" w:color="auto"/>
        <w:left w:val="none" w:sz="0" w:space="0" w:color="auto"/>
        <w:bottom w:val="none" w:sz="0" w:space="0" w:color="auto"/>
        <w:right w:val="none" w:sz="0" w:space="0" w:color="auto"/>
      </w:divBdr>
      <w:divsChild>
        <w:div w:id="1896308165">
          <w:marLeft w:val="0"/>
          <w:marRight w:val="0"/>
          <w:marTop w:val="0"/>
          <w:marBottom w:val="0"/>
          <w:divBdr>
            <w:top w:val="none" w:sz="0" w:space="0" w:color="auto"/>
            <w:left w:val="none" w:sz="0" w:space="0" w:color="auto"/>
            <w:bottom w:val="none" w:sz="0" w:space="0" w:color="auto"/>
            <w:right w:val="none" w:sz="0" w:space="0" w:color="auto"/>
          </w:divBdr>
          <w:divsChild>
            <w:div w:id="810446338">
              <w:marLeft w:val="0"/>
              <w:marRight w:val="0"/>
              <w:marTop w:val="0"/>
              <w:marBottom w:val="0"/>
              <w:divBdr>
                <w:top w:val="none" w:sz="0" w:space="0" w:color="auto"/>
                <w:left w:val="none" w:sz="0" w:space="0" w:color="auto"/>
                <w:bottom w:val="none" w:sz="0" w:space="0" w:color="auto"/>
                <w:right w:val="none" w:sz="0" w:space="0" w:color="auto"/>
              </w:divBdr>
              <w:divsChild>
                <w:div w:id="794178224">
                  <w:marLeft w:val="0"/>
                  <w:marRight w:val="0"/>
                  <w:marTop w:val="0"/>
                  <w:marBottom w:val="0"/>
                  <w:divBdr>
                    <w:top w:val="none" w:sz="0" w:space="0" w:color="auto"/>
                    <w:left w:val="none" w:sz="0" w:space="0" w:color="auto"/>
                    <w:bottom w:val="none" w:sz="0" w:space="0" w:color="auto"/>
                    <w:right w:val="none" w:sz="0" w:space="0" w:color="auto"/>
                  </w:divBdr>
                  <w:divsChild>
                    <w:div w:id="9497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8744">
      <w:bodyDiv w:val="1"/>
      <w:marLeft w:val="0"/>
      <w:marRight w:val="0"/>
      <w:marTop w:val="0"/>
      <w:marBottom w:val="0"/>
      <w:divBdr>
        <w:top w:val="none" w:sz="0" w:space="0" w:color="auto"/>
        <w:left w:val="none" w:sz="0" w:space="0" w:color="auto"/>
        <w:bottom w:val="none" w:sz="0" w:space="0" w:color="auto"/>
        <w:right w:val="none" w:sz="0" w:space="0" w:color="auto"/>
      </w:divBdr>
    </w:div>
    <w:div w:id="1988241644">
      <w:bodyDiv w:val="1"/>
      <w:marLeft w:val="0"/>
      <w:marRight w:val="0"/>
      <w:marTop w:val="0"/>
      <w:marBottom w:val="0"/>
      <w:divBdr>
        <w:top w:val="none" w:sz="0" w:space="0" w:color="auto"/>
        <w:left w:val="none" w:sz="0" w:space="0" w:color="auto"/>
        <w:bottom w:val="none" w:sz="0" w:space="0" w:color="auto"/>
        <w:right w:val="none" w:sz="0" w:space="0" w:color="auto"/>
      </w:divBdr>
    </w:div>
    <w:div w:id="2024819712">
      <w:bodyDiv w:val="1"/>
      <w:marLeft w:val="0"/>
      <w:marRight w:val="0"/>
      <w:marTop w:val="0"/>
      <w:marBottom w:val="0"/>
      <w:divBdr>
        <w:top w:val="none" w:sz="0" w:space="0" w:color="auto"/>
        <w:left w:val="none" w:sz="0" w:space="0" w:color="auto"/>
        <w:bottom w:val="none" w:sz="0" w:space="0" w:color="auto"/>
        <w:right w:val="none" w:sz="0" w:space="0" w:color="auto"/>
      </w:divBdr>
    </w:div>
    <w:div w:id="2081172740">
      <w:bodyDiv w:val="1"/>
      <w:marLeft w:val="0"/>
      <w:marRight w:val="0"/>
      <w:marTop w:val="0"/>
      <w:marBottom w:val="0"/>
      <w:divBdr>
        <w:top w:val="none" w:sz="0" w:space="0" w:color="auto"/>
        <w:left w:val="none" w:sz="0" w:space="0" w:color="auto"/>
        <w:bottom w:val="none" w:sz="0" w:space="0" w:color="auto"/>
        <w:right w:val="none" w:sz="0" w:space="0" w:color="auto"/>
      </w:divBdr>
      <w:divsChild>
        <w:div w:id="1517884514">
          <w:marLeft w:val="0"/>
          <w:marRight w:val="0"/>
          <w:marTop w:val="0"/>
          <w:marBottom w:val="0"/>
          <w:divBdr>
            <w:top w:val="none" w:sz="0" w:space="0" w:color="auto"/>
            <w:left w:val="none" w:sz="0" w:space="0" w:color="auto"/>
            <w:bottom w:val="none" w:sz="0" w:space="0" w:color="auto"/>
            <w:right w:val="none" w:sz="0" w:space="0" w:color="auto"/>
          </w:divBdr>
          <w:divsChild>
            <w:div w:id="910773626">
              <w:marLeft w:val="0"/>
              <w:marRight w:val="0"/>
              <w:marTop w:val="0"/>
              <w:marBottom w:val="0"/>
              <w:divBdr>
                <w:top w:val="none" w:sz="0" w:space="0" w:color="auto"/>
                <w:left w:val="none" w:sz="0" w:space="0" w:color="auto"/>
                <w:bottom w:val="none" w:sz="0" w:space="0" w:color="auto"/>
                <w:right w:val="none" w:sz="0" w:space="0" w:color="auto"/>
              </w:divBdr>
              <w:divsChild>
                <w:div w:id="2116441876">
                  <w:marLeft w:val="0"/>
                  <w:marRight w:val="0"/>
                  <w:marTop w:val="0"/>
                  <w:marBottom w:val="0"/>
                  <w:divBdr>
                    <w:top w:val="none" w:sz="0" w:space="0" w:color="auto"/>
                    <w:left w:val="none" w:sz="0" w:space="0" w:color="auto"/>
                    <w:bottom w:val="none" w:sz="0" w:space="0" w:color="auto"/>
                    <w:right w:val="none" w:sz="0" w:space="0" w:color="auto"/>
                  </w:divBdr>
                  <w:divsChild>
                    <w:div w:id="894773901">
                      <w:marLeft w:val="0"/>
                      <w:marRight w:val="0"/>
                      <w:marTop w:val="0"/>
                      <w:marBottom w:val="0"/>
                      <w:divBdr>
                        <w:top w:val="none" w:sz="0" w:space="0" w:color="auto"/>
                        <w:left w:val="none" w:sz="0" w:space="0" w:color="auto"/>
                        <w:bottom w:val="none" w:sz="0" w:space="0" w:color="auto"/>
                        <w:right w:val="none" w:sz="0" w:space="0" w:color="auto"/>
                      </w:divBdr>
                      <w:divsChild>
                        <w:div w:id="20373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025693">
      <w:bodyDiv w:val="1"/>
      <w:marLeft w:val="0"/>
      <w:marRight w:val="0"/>
      <w:marTop w:val="0"/>
      <w:marBottom w:val="0"/>
      <w:divBdr>
        <w:top w:val="none" w:sz="0" w:space="0" w:color="auto"/>
        <w:left w:val="none" w:sz="0" w:space="0" w:color="auto"/>
        <w:bottom w:val="none" w:sz="0" w:space="0" w:color="auto"/>
        <w:right w:val="none" w:sz="0" w:space="0" w:color="auto"/>
      </w:divBdr>
      <w:divsChild>
        <w:div w:id="148909347">
          <w:marLeft w:val="0"/>
          <w:marRight w:val="0"/>
          <w:marTop w:val="0"/>
          <w:marBottom w:val="0"/>
          <w:divBdr>
            <w:top w:val="none" w:sz="0" w:space="0" w:color="auto"/>
            <w:left w:val="none" w:sz="0" w:space="0" w:color="auto"/>
            <w:bottom w:val="none" w:sz="0" w:space="0" w:color="auto"/>
            <w:right w:val="none" w:sz="0" w:space="0" w:color="auto"/>
          </w:divBdr>
        </w:div>
        <w:div w:id="403525645">
          <w:marLeft w:val="0"/>
          <w:marRight w:val="0"/>
          <w:marTop w:val="0"/>
          <w:marBottom w:val="0"/>
          <w:divBdr>
            <w:top w:val="none" w:sz="0" w:space="0" w:color="auto"/>
            <w:left w:val="none" w:sz="0" w:space="0" w:color="auto"/>
            <w:bottom w:val="none" w:sz="0" w:space="0" w:color="auto"/>
            <w:right w:val="none" w:sz="0" w:space="0" w:color="auto"/>
          </w:divBdr>
        </w:div>
        <w:div w:id="631592426">
          <w:marLeft w:val="0"/>
          <w:marRight w:val="0"/>
          <w:marTop w:val="0"/>
          <w:marBottom w:val="0"/>
          <w:divBdr>
            <w:top w:val="none" w:sz="0" w:space="0" w:color="auto"/>
            <w:left w:val="none" w:sz="0" w:space="0" w:color="auto"/>
            <w:bottom w:val="none" w:sz="0" w:space="0" w:color="auto"/>
            <w:right w:val="none" w:sz="0" w:space="0" w:color="auto"/>
          </w:divBdr>
        </w:div>
        <w:div w:id="637423066">
          <w:marLeft w:val="0"/>
          <w:marRight w:val="0"/>
          <w:marTop w:val="0"/>
          <w:marBottom w:val="0"/>
          <w:divBdr>
            <w:top w:val="none" w:sz="0" w:space="0" w:color="auto"/>
            <w:left w:val="none" w:sz="0" w:space="0" w:color="auto"/>
            <w:bottom w:val="none" w:sz="0" w:space="0" w:color="auto"/>
            <w:right w:val="none" w:sz="0" w:space="0" w:color="auto"/>
          </w:divBdr>
        </w:div>
        <w:div w:id="770004212">
          <w:marLeft w:val="0"/>
          <w:marRight w:val="0"/>
          <w:marTop w:val="0"/>
          <w:marBottom w:val="0"/>
          <w:divBdr>
            <w:top w:val="none" w:sz="0" w:space="0" w:color="auto"/>
            <w:left w:val="none" w:sz="0" w:space="0" w:color="auto"/>
            <w:bottom w:val="none" w:sz="0" w:space="0" w:color="auto"/>
            <w:right w:val="none" w:sz="0" w:space="0" w:color="auto"/>
          </w:divBdr>
        </w:div>
        <w:div w:id="778378932">
          <w:marLeft w:val="0"/>
          <w:marRight w:val="0"/>
          <w:marTop w:val="0"/>
          <w:marBottom w:val="0"/>
          <w:divBdr>
            <w:top w:val="none" w:sz="0" w:space="0" w:color="auto"/>
            <w:left w:val="none" w:sz="0" w:space="0" w:color="auto"/>
            <w:bottom w:val="none" w:sz="0" w:space="0" w:color="auto"/>
            <w:right w:val="none" w:sz="0" w:space="0" w:color="auto"/>
          </w:divBdr>
        </w:div>
        <w:div w:id="844906481">
          <w:marLeft w:val="0"/>
          <w:marRight w:val="0"/>
          <w:marTop w:val="0"/>
          <w:marBottom w:val="0"/>
          <w:divBdr>
            <w:top w:val="none" w:sz="0" w:space="0" w:color="auto"/>
            <w:left w:val="none" w:sz="0" w:space="0" w:color="auto"/>
            <w:bottom w:val="none" w:sz="0" w:space="0" w:color="auto"/>
            <w:right w:val="none" w:sz="0" w:space="0" w:color="auto"/>
          </w:divBdr>
        </w:div>
        <w:div w:id="909384684">
          <w:marLeft w:val="0"/>
          <w:marRight w:val="0"/>
          <w:marTop w:val="0"/>
          <w:marBottom w:val="0"/>
          <w:divBdr>
            <w:top w:val="none" w:sz="0" w:space="0" w:color="auto"/>
            <w:left w:val="none" w:sz="0" w:space="0" w:color="auto"/>
            <w:bottom w:val="none" w:sz="0" w:space="0" w:color="auto"/>
            <w:right w:val="none" w:sz="0" w:space="0" w:color="auto"/>
          </w:divBdr>
        </w:div>
        <w:div w:id="1258825681">
          <w:marLeft w:val="0"/>
          <w:marRight w:val="0"/>
          <w:marTop w:val="0"/>
          <w:marBottom w:val="0"/>
          <w:divBdr>
            <w:top w:val="none" w:sz="0" w:space="0" w:color="auto"/>
            <w:left w:val="none" w:sz="0" w:space="0" w:color="auto"/>
            <w:bottom w:val="none" w:sz="0" w:space="0" w:color="auto"/>
            <w:right w:val="none" w:sz="0" w:space="0" w:color="auto"/>
          </w:divBdr>
        </w:div>
        <w:div w:id="1748259297">
          <w:marLeft w:val="0"/>
          <w:marRight w:val="0"/>
          <w:marTop w:val="0"/>
          <w:marBottom w:val="0"/>
          <w:divBdr>
            <w:top w:val="none" w:sz="0" w:space="0" w:color="auto"/>
            <w:left w:val="none" w:sz="0" w:space="0" w:color="auto"/>
            <w:bottom w:val="none" w:sz="0" w:space="0" w:color="auto"/>
            <w:right w:val="none" w:sz="0" w:space="0" w:color="auto"/>
          </w:divBdr>
        </w:div>
      </w:divsChild>
    </w:div>
    <w:div w:id="214500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1.png"/><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7A3752-B290-493F-8CA3-6C12AE666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2310</TotalTime>
  <Pages>1</Pages>
  <Words>1501</Words>
  <Characters>9008</Characters>
  <Application>Microsoft Office Word</Application>
  <DocSecurity>0</DocSecurity>
  <Lines>75</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Program funkcjonalno-użytkowy</vt:lpstr>
      <vt:lpstr>Program funkcjonalno-użytkowy</vt:lpstr>
    </vt:vector>
  </TitlesOfParts>
  <Company>Microsoft</Company>
  <LinksUpToDate>false</LinksUpToDate>
  <CharactersWithSpaces>10489</CharactersWithSpaces>
  <SharedDoc>false</SharedDoc>
  <HLinks>
    <vt:vector size="300" baseType="variant">
      <vt:variant>
        <vt:i4>8257604</vt:i4>
      </vt:variant>
      <vt:variant>
        <vt:i4>291</vt:i4>
      </vt:variant>
      <vt:variant>
        <vt:i4>0</vt:i4>
      </vt:variant>
      <vt:variant>
        <vt:i4>5</vt:i4>
      </vt:variant>
      <vt:variant>
        <vt:lpwstr>mailto:konrad@veloprojekt.com</vt:lpwstr>
      </vt:variant>
      <vt:variant>
        <vt:lpwstr/>
      </vt:variant>
      <vt:variant>
        <vt:i4>8257604</vt:i4>
      </vt:variant>
      <vt:variant>
        <vt:i4>288</vt:i4>
      </vt:variant>
      <vt:variant>
        <vt:i4>0</vt:i4>
      </vt:variant>
      <vt:variant>
        <vt:i4>5</vt:i4>
      </vt:variant>
      <vt:variant>
        <vt:lpwstr>mailto:konrad@veloprojekt.com</vt:lpwstr>
      </vt:variant>
      <vt:variant>
        <vt:lpwstr/>
      </vt:variant>
      <vt:variant>
        <vt:i4>1441847</vt:i4>
      </vt:variant>
      <vt:variant>
        <vt:i4>281</vt:i4>
      </vt:variant>
      <vt:variant>
        <vt:i4>0</vt:i4>
      </vt:variant>
      <vt:variant>
        <vt:i4>5</vt:i4>
      </vt:variant>
      <vt:variant>
        <vt:lpwstr/>
      </vt:variant>
      <vt:variant>
        <vt:lpwstr>_Toc36743003</vt:lpwstr>
      </vt:variant>
      <vt:variant>
        <vt:i4>1507383</vt:i4>
      </vt:variant>
      <vt:variant>
        <vt:i4>275</vt:i4>
      </vt:variant>
      <vt:variant>
        <vt:i4>0</vt:i4>
      </vt:variant>
      <vt:variant>
        <vt:i4>5</vt:i4>
      </vt:variant>
      <vt:variant>
        <vt:lpwstr/>
      </vt:variant>
      <vt:variant>
        <vt:lpwstr>_Toc36743002</vt:lpwstr>
      </vt:variant>
      <vt:variant>
        <vt:i4>1310775</vt:i4>
      </vt:variant>
      <vt:variant>
        <vt:i4>269</vt:i4>
      </vt:variant>
      <vt:variant>
        <vt:i4>0</vt:i4>
      </vt:variant>
      <vt:variant>
        <vt:i4>5</vt:i4>
      </vt:variant>
      <vt:variant>
        <vt:lpwstr/>
      </vt:variant>
      <vt:variant>
        <vt:lpwstr>_Toc36743001</vt:lpwstr>
      </vt:variant>
      <vt:variant>
        <vt:i4>1376311</vt:i4>
      </vt:variant>
      <vt:variant>
        <vt:i4>263</vt:i4>
      </vt:variant>
      <vt:variant>
        <vt:i4>0</vt:i4>
      </vt:variant>
      <vt:variant>
        <vt:i4>5</vt:i4>
      </vt:variant>
      <vt:variant>
        <vt:lpwstr/>
      </vt:variant>
      <vt:variant>
        <vt:lpwstr>_Toc36743000</vt:lpwstr>
      </vt:variant>
      <vt:variant>
        <vt:i4>1376319</vt:i4>
      </vt:variant>
      <vt:variant>
        <vt:i4>257</vt:i4>
      </vt:variant>
      <vt:variant>
        <vt:i4>0</vt:i4>
      </vt:variant>
      <vt:variant>
        <vt:i4>5</vt:i4>
      </vt:variant>
      <vt:variant>
        <vt:lpwstr/>
      </vt:variant>
      <vt:variant>
        <vt:lpwstr>_Toc36742999</vt:lpwstr>
      </vt:variant>
      <vt:variant>
        <vt:i4>1310783</vt:i4>
      </vt:variant>
      <vt:variant>
        <vt:i4>251</vt:i4>
      </vt:variant>
      <vt:variant>
        <vt:i4>0</vt:i4>
      </vt:variant>
      <vt:variant>
        <vt:i4>5</vt:i4>
      </vt:variant>
      <vt:variant>
        <vt:lpwstr/>
      </vt:variant>
      <vt:variant>
        <vt:lpwstr>_Toc36742998</vt:lpwstr>
      </vt:variant>
      <vt:variant>
        <vt:i4>1769535</vt:i4>
      </vt:variant>
      <vt:variant>
        <vt:i4>245</vt:i4>
      </vt:variant>
      <vt:variant>
        <vt:i4>0</vt:i4>
      </vt:variant>
      <vt:variant>
        <vt:i4>5</vt:i4>
      </vt:variant>
      <vt:variant>
        <vt:lpwstr/>
      </vt:variant>
      <vt:variant>
        <vt:lpwstr>_Toc36742997</vt:lpwstr>
      </vt:variant>
      <vt:variant>
        <vt:i4>1703999</vt:i4>
      </vt:variant>
      <vt:variant>
        <vt:i4>239</vt:i4>
      </vt:variant>
      <vt:variant>
        <vt:i4>0</vt:i4>
      </vt:variant>
      <vt:variant>
        <vt:i4>5</vt:i4>
      </vt:variant>
      <vt:variant>
        <vt:lpwstr/>
      </vt:variant>
      <vt:variant>
        <vt:lpwstr>_Toc36742996</vt:lpwstr>
      </vt:variant>
      <vt:variant>
        <vt:i4>1638463</vt:i4>
      </vt:variant>
      <vt:variant>
        <vt:i4>233</vt:i4>
      </vt:variant>
      <vt:variant>
        <vt:i4>0</vt:i4>
      </vt:variant>
      <vt:variant>
        <vt:i4>5</vt:i4>
      </vt:variant>
      <vt:variant>
        <vt:lpwstr/>
      </vt:variant>
      <vt:variant>
        <vt:lpwstr>_Toc36742995</vt:lpwstr>
      </vt:variant>
      <vt:variant>
        <vt:i4>1572927</vt:i4>
      </vt:variant>
      <vt:variant>
        <vt:i4>227</vt:i4>
      </vt:variant>
      <vt:variant>
        <vt:i4>0</vt:i4>
      </vt:variant>
      <vt:variant>
        <vt:i4>5</vt:i4>
      </vt:variant>
      <vt:variant>
        <vt:lpwstr/>
      </vt:variant>
      <vt:variant>
        <vt:lpwstr>_Toc36742994</vt:lpwstr>
      </vt:variant>
      <vt:variant>
        <vt:i4>2031679</vt:i4>
      </vt:variant>
      <vt:variant>
        <vt:i4>221</vt:i4>
      </vt:variant>
      <vt:variant>
        <vt:i4>0</vt:i4>
      </vt:variant>
      <vt:variant>
        <vt:i4>5</vt:i4>
      </vt:variant>
      <vt:variant>
        <vt:lpwstr/>
      </vt:variant>
      <vt:variant>
        <vt:lpwstr>_Toc36742993</vt:lpwstr>
      </vt:variant>
      <vt:variant>
        <vt:i4>1966143</vt:i4>
      </vt:variant>
      <vt:variant>
        <vt:i4>215</vt:i4>
      </vt:variant>
      <vt:variant>
        <vt:i4>0</vt:i4>
      </vt:variant>
      <vt:variant>
        <vt:i4>5</vt:i4>
      </vt:variant>
      <vt:variant>
        <vt:lpwstr/>
      </vt:variant>
      <vt:variant>
        <vt:lpwstr>_Toc36742992</vt:lpwstr>
      </vt:variant>
      <vt:variant>
        <vt:i4>1900607</vt:i4>
      </vt:variant>
      <vt:variant>
        <vt:i4>209</vt:i4>
      </vt:variant>
      <vt:variant>
        <vt:i4>0</vt:i4>
      </vt:variant>
      <vt:variant>
        <vt:i4>5</vt:i4>
      </vt:variant>
      <vt:variant>
        <vt:lpwstr/>
      </vt:variant>
      <vt:variant>
        <vt:lpwstr>_Toc36742991</vt:lpwstr>
      </vt:variant>
      <vt:variant>
        <vt:i4>1835071</vt:i4>
      </vt:variant>
      <vt:variant>
        <vt:i4>203</vt:i4>
      </vt:variant>
      <vt:variant>
        <vt:i4>0</vt:i4>
      </vt:variant>
      <vt:variant>
        <vt:i4>5</vt:i4>
      </vt:variant>
      <vt:variant>
        <vt:lpwstr/>
      </vt:variant>
      <vt:variant>
        <vt:lpwstr>_Toc36742990</vt:lpwstr>
      </vt:variant>
      <vt:variant>
        <vt:i4>1376318</vt:i4>
      </vt:variant>
      <vt:variant>
        <vt:i4>197</vt:i4>
      </vt:variant>
      <vt:variant>
        <vt:i4>0</vt:i4>
      </vt:variant>
      <vt:variant>
        <vt:i4>5</vt:i4>
      </vt:variant>
      <vt:variant>
        <vt:lpwstr/>
      </vt:variant>
      <vt:variant>
        <vt:lpwstr>_Toc36742989</vt:lpwstr>
      </vt:variant>
      <vt:variant>
        <vt:i4>1310782</vt:i4>
      </vt:variant>
      <vt:variant>
        <vt:i4>191</vt:i4>
      </vt:variant>
      <vt:variant>
        <vt:i4>0</vt:i4>
      </vt:variant>
      <vt:variant>
        <vt:i4>5</vt:i4>
      </vt:variant>
      <vt:variant>
        <vt:lpwstr/>
      </vt:variant>
      <vt:variant>
        <vt:lpwstr>_Toc36742988</vt:lpwstr>
      </vt:variant>
      <vt:variant>
        <vt:i4>1769534</vt:i4>
      </vt:variant>
      <vt:variant>
        <vt:i4>185</vt:i4>
      </vt:variant>
      <vt:variant>
        <vt:i4>0</vt:i4>
      </vt:variant>
      <vt:variant>
        <vt:i4>5</vt:i4>
      </vt:variant>
      <vt:variant>
        <vt:lpwstr/>
      </vt:variant>
      <vt:variant>
        <vt:lpwstr>_Toc36742987</vt:lpwstr>
      </vt:variant>
      <vt:variant>
        <vt:i4>1703998</vt:i4>
      </vt:variant>
      <vt:variant>
        <vt:i4>179</vt:i4>
      </vt:variant>
      <vt:variant>
        <vt:i4>0</vt:i4>
      </vt:variant>
      <vt:variant>
        <vt:i4>5</vt:i4>
      </vt:variant>
      <vt:variant>
        <vt:lpwstr/>
      </vt:variant>
      <vt:variant>
        <vt:lpwstr>_Toc36742986</vt:lpwstr>
      </vt:variant>
      <vt:variant>
        <vt:i4>1638462</vt:i4>
      </vt:variant>
      <vt:variant>
        <vt:i4>173</vt:i4>
      </vt:variant>
      <vt:variant>
        <vt:i4>0</vt:i4>
      </vt:variant>
      <vt:variant>
        <vt:i4>5</vt:i4>
      </vt:variant>
      <vt:variant>
        <vt:lpwstr/>
      </vt:variant>
      <vt:variant>
        <vt:lpwstr>_Toc36742985</vt:lpwstr>
      </vt:variant>
      <vt:variant>
        <vt:i4>1572926</vt:i4>
      </vt:variant>
      <vt:variant>
        <vt:i4>167</vt:i4>
      </vt:variant>
      <vt:variant>
        <vt:i4>0</vt:i4>
      </vt:variant>
      <vt:variant>
        <vt:i4>5</vt:i4>
      </vt:variant>
      <vt:variant>
        <vt:lpwstr/>
      </vt:variant>
      <vt:variant>
        <vt:lpwstr>_Toc36742984</vt:lpwstr>
      </vt:variant>
      <vt:variant>
        <vt:i4>2031678</vt:i4>
      </vt:variant>
      <vt:variant>
        <vt:i4>161</vt:i4>
      </vt:variant>
      <vt:variant>
        <vt:i4>0</vt:i4>
      </vt:variant>
      <vt:variant>
        <vt:i4>5</vt:i4>
      </vt:variant>
      <vt:variant>
        <vt:lpwstr/>
      </vt:variant>
      <vt:variant>
        <vt:lpwstr>_Toc36742983</vt:lpwstr>
      </vt:variant>
      <vt:variant>
        <vt:i4>1966142</vt:i4>
      </vt:variant>
      <vt:variant>
        <vt:i4>155</vt:i4>
      </vt:variant>
      <vt:variant>
        <vt:i4>0</vt:i4>
      </vt:variant>
      <vt:variant>
        <vt:i4>5</vt:i4>
      </vt:variant>
      <vt:variant>
        <vt:lpwstr/>
      </vt:variant>
      <vt:variant>
        <vt:lpwstr>_Toc36742982</vt:lpwstr>
      </vt:variant>
      <vt:variant>
        <vt:i4>1900606</vt:i4>
      </vt:variant>
      <vt:variant>
        <vt:i4>149</vt:i4>
      </vt:variant>
      <vt:variant>
        <vt:i4>0</vt:i4>
      </vt:variant>
      <vt:variant>
        <vt:i4>5</vt:i4>
      </vt:variant>
      <vt:variant>
        <vt:lpwstr/>
      </vt:variant>
      <vt:variant>
        <vt:lpwstr>_Toc36742981</vt:lpwstr>
      </vt:variant>
      <vt:variant>
        <vt:i4>1835070</vt:i4>
      </vt:variant>
      <vt:variant>
        <vt:i4>143</vt:i4>
      </vt:variant>
      <vt:variant>
        <vt:i4>0</vt:i4>
      </vt:variant>
      <vt:variant>
        <vt:i4>5</vt:i4>
      </vt:variant>
      <vt:variant>
        <vt:lpwstr/>
      </vt:variant>
      <vt:variant>
        <vt:lpwstr>_Toc36742980</vt:lpwstr>
      </vt:variant>
      <vt:variant>
        <vt:i4>1376305</vt:i4>
      </vt:variant>
      <vt:variant>
        <vt:i4>137</vt:i4>
      </vt:variant>
      <vt:variant>
        <vt:i4>0</vt:i4>
      </vt:variant>
      <vt:variant>
        <vt:i4>5</vt:i4>
      </vt:variant>
      <vt:variant>
        <vt:lpwstr/>
      </vt:variant>
      <vt:variant>
        <vt:lpwstr>_Toc36742979</vt:lpwstr>
      </vt:variant>
      <vt:variant>
        <vt:i4>1310769</vt:i4>
      </vt:variant>
      <vt:variant>
        <vt:i4>131</vt:i4>
      </vt:variant>
      <vt:variant>
        <vt:i4>0</vt:i4>
      </vt:variant>
      <vt:variant>
        <vt:i4>5</vt:i4>
      </vt:variant>
      <vt:variant>
        <vt:lpwstr/>
      </vt:variant>
      <vt:variant>
        <vt:lpwstr>_Toc36742978</vt:lpwstr>
      </vt:variant>
      <vt:variant>
        <vt:i4>1769521</vt:i4>
      </vt:variant>
      <vt:variant>
        <vt:i4>125</vt:i4>
      </vt:variant>
      <vt:variant>
        <vt:i4>0</vt:i4>
      </vt:variant>
      <vt:variant>
        <vt:i4>5</vt:i4>
      </vt:variant>
      <vt:variant>
        <vt:lpwstr/>
      </vt:variant>
      <vt:variant>
        <vt:lpwstr>_Toc36742977</vt:lpwstr>
      </vt:variant>
      <vt:variant>
        <vt:i4>1703985</vt:i4>
      </vt:variant>
      <vt:variant>
        <vt:i4>119</vt:i4>
      </vt:variant>
      <vt:variant>
        <vt:i4>0</vt:i4>
      </vt:variant>
      <vt:variant>
        <vt:i4>5</vt:i4>
      </vt:variant>
      <vt:variant>
        <vt:lpwstr/>
      </vt:variant>
      <vt:variant>
        <vt:lpwstr>_Toc36742976</vt:lpwstr>
      </vt:variant>
      <vt:variant>
        <vt:i4>1638449</vt:i4>
      </vt:variant>
      <vt:variant>
        <vt:i4>113</vt:i4>
      </vt:variant>
      <vt:variant>
        <vt:i4>0</vt:i4>
      </vt:variant>
      <vt:variant>
        <vt:i4>5</vt:i4>
      </vt:variant>
      <vt:variant>
        <vt:lpwstr/>
      </vt:variant>
      <vt:variant>
        <vt:lpwstr>_Toc36742975</vt:lpwstr>
      </vt:variant>
      <vt:variant>
        <vt:i4>1572913</vt:i4>
      </vt:variant>
      <vt:variant>
        <vt:i4>107</vt:i4>
      </vt:variant>
      <vt:variant>
        <vt:i4>0</vt:i4>
      </vt:variant>
      <vt:variant>
        <vt:i4>5</vt:i4>
      </vt:variant>
      <vt:variant>
        <vt:lpwstr/>
      </vt:variant>
      <vt:variant>
        <vt:lpwstr>_Toc36742974</vt:lpwstr>
      </vt:variant>
      <vt:variant>
        <vt:i4>2031665</vt:i4>
      </vt:variant>
      <vt:variant>
        <vt:i4>101</vt:i4>
      </vt:variant>
      <vt:variant>
        <vt:i4>0</vt:i4>
      </vt:variant>
      <vt:variant>
        <vt:i4>5</vt:i4>
      </vt:variant>
      <vt:variant>
        <vt:lpwstr/>
      </vt:variant>
      <vt:variant>
        <vt:lpwstr>_Toc36742973</vt:lpwstr>
      </vt:variant>
      <vt:variant>
        <vt:i4>1966129</vt:i4>
      </vt:variant>
      <vt:variant>
        <vt:i4>95</vt:i4>
      </vt:variant>
      <vt:variant>
        <vt:i4>0</vt:i4>
      </vt:variant>
      <vt:variant>
        <vt:i4>5</vt:i4>
      </vt:variant>
      <vt:variant>
        <vt:lpwstr/>
      </vt:variant>
      <vt:variant>
        <vt:lpwstr>_Toc36742972</vt:lpwstr>
      </vt:variant>
      <vt:variant>
        <vt:i4>1900593</vt:i4>
      </vt:variant>
      <vt:variant>
        <vt:i4>89</vt:i4>
      </vt:variant>
      <vt:variant>
        <vt:i4>0</vt:i4>
      </vt:variant>
      <vt:variant>
        <vt:i4>5</vt:i4>
      </vt:variant>
      <vt:variant>
        <vt:lpwstr/>
      </vt:variant>
      <vt:variant>
        <vt:lpwstr>_Toc36742971</vt:lpwstr>
      </vt:variant>
      <vt:variant>
        <vt:i4>1835057</vt:i4>
      </vt:variant>
      <vt:variant>
        <vt:i4>83</vt:i4>
      </vt:variant>
      <vt:variant>
        <vt:i4>0</vt:i4>
      </vt:variant>
      <vt:variant>
        <vt:i4>5</vt:i4>
      </vt:variant>
      <vt:variant>
        <vt:lpwstr/>
      </vt:variant>
      <vt:variant>
        <vt:lpwstr>_Toc36742970</vt:lpwstr>
      </vt:variant>
      <vt:variant>
        <vt:i4>1376304</vt:i4>
      </vt:variant>
      <vt:variant>
        <vt:i4>77</vt:i4>
      </vt:variant>
      <vt:variant>
        <vt:i4>0</vt:i4>
      </vt:variant>
      <vt:variant>
        <vt:i4>5</vt:i4>
      </vt:variant>
      <vt:variant>
        <vt:lpwstr/>
      </vt:variant>
      <vt:variant>
        <vt:lpwstr>_Toc36742969</vt:lpwstr>
      </vt:variant>
      <vt:variant>
        <vt:i4>1310768</vt:i4>
      </vt:variant>
      <vt:variant>
        <vt:i4>71</vt:i4>
      </vt:variant>
      <vt:variant>
        <vt:i4>0</vt:i4>
      </vt:variant>
      <vt:variant>
        <vt:i4>5</vt:i4>
      </vt:variant>
      <vt:variant>
        <vt:lpwstr/>
      </vt:variant>
      <vt:variant>
        <vt:lpwstr>_Toc36742968</vt:lpwstr>
      </vt:variant>
      <vt:variant>
        <vt:i4>1769520</vt:i4>
      </vt:variant>
      <vt:variant>
        <vt:i4>65</vt:i4>
      </vt:variant>
      <vt:variant>
        <vt:i4>0</vt:i4>
      </vt:variant>
      <vt:variant>
        <vt:i4>5</vt:i4>
      </vt:variant>
      <vt:variant>
        <vt:lpwstr/>
      </vt:variant>
      <vt:variant>
        <vt:lpwstr>_Toc36742967</vt:lpwstr>
      </vt:variant>
      <vt:variant>
        <vt:i4>1703984</vt:i4>
      </vt:variant>
      <vt:variant>
        <vt:i4>59</vt:i4>
      </vt:variant>
      <vt:variant>
        <vt:i4>0</vt:i4>
      </vt:variant>
      <vt:variant>
        <vt:i4>5</vt:i4>
      </vt:variant>
      <vt:variant>
        <vt:lpwstr/>
      </vt:variant>
      <vt:variant>
        <vt:lpwstr>_Toc36742966</vt:lpwstr>
      </vt:variant>
      <vt:variant>
        <vt:i4>1638448</vt:i4>
      </vt:variant>
      <vt:variant>
        <vt:i4>53</vt:i4>
      </vt:variant>
      <vt:variant>
        <vt:i4>0</vt:i4>
      </vt:variant>
      <vt:variant>
        <vt:i4>5</vt:i4>
      </vt:variant>
      <vt:variant>
        <vt:lpwstr/>
      </vt:variant>
      <vt:variant>
        <vt:lpwstr>_Toc36742965</vt:lpwstr>
      </vt:variant>
      <vt:variant>
        <vt:i4>1572912</vt:i4>
      </vt:variant>
      <vt:variant>
        <vt:i4>47</vt:i4>
      </vt:variant>
      <vt:variant>
        <vt:i4>0</vt:i4>
      </vt:variant>
      <vt:variant>
        <vt:i4>5</vt:i4>
      </vt:variant>
      <vt:variant>
        <vt:lpwstr/>
      </vt:variant>
      <vt:variant>
        <vt:lpwstr>_Toc36742964</vt:lpwstr>
      </vt:variant>
      <vt:variant>
        <vt:i4>2031664</vt:i4>
      </vt:variant>
      <vt:variant>
        <vt:i4>41</vt:i4>
      </vt:variant>
      <vt:variant>
        <vt:i4>0</vt:i4>
      </vt:variant>
      <vt:variant>
        <vt:i4>5</vt:i4>
      </vt:variant>
      <vt:variant>
        <vt:lpwstr/>
      </vt:variant>
      <vt:variant>
        <vt:lpwstr>_Toc36742963</vt:lpwstr>
      </vt:variant>
      <vt:variant>
        <vt:i4>1966128</vt:i4>
      </vt:variant>
      <vt:variant>
        <vt:i4>35</vt:i4>
      </vt:variant>
      <vt:variant>
        <vt:i4>0</vt:i4>
      </vt:variant>
      <vt:variant>
        <vt:i4>5</vt:i4>
      </vt:variant>
      <vt:variant>
        <vt:lpwstr/>
      </vt:variant>
      <vt:variant>
        <vt:lpwstr>_Toc36742962</vt:lpwstr>
      </vt:variant>
      <vt:variant>
        <vt:i4>1900592</vt:i4>
      </vt:variant>
      <vt:variant>
        <vt:i4>29</vt:i4>
      </vt:variant>
      <vt:variant>
        <vt:i4>0</vt:i4>
      </vt:variant>
      <vt:variant>
        <vt:i4>5</vt:i4>
      </vt:variant>
      <vt:variant>
        <vt:lpwstr/>
      </vt:variant>
      <vt:variant>
        <vt:lpwstr>_Toc36742961</vt:lpwstr>
      </vt:variant>
      <vt:variant>
        <vt:i4>1835056</vt:i4>
      </vt:variant>
      <vt:variant>
        <vt:i4>23</vt:i4>
      </vt:variant>
      <vt:variant>
        <vt:i4>0</vt:i4>
      </vt:variant>
      <vt:variant>
        <vt:i4>5</vt:i4>
      </vt:variant>
      <vt:variant>
        <vt:lpwstr/>
      </vt:variant>
      <vt:variant>
        <vt:lpwstr>_Toc36742960</vt:lpwstr>
      </vt:variant>
      <vt:variant>
        <vt:i4>1376307</vt:i4>
      </vt:variant>
      <vt:variant>
        <vt:i4>17</vt:i4>
      </vt:variant>
      <vt:variant>
        <vt:i4>0</vt:i4>
      </vt:variant>
      <vt:variant>
        <vt:i4>5</vt:i4>
      </vt:variant>
      <vt:variant>
        <vt:lpwstr/>
      </vt:variant>
      <vt:variant>
        <vt:lpwstr>_Toc36742959</vt:lpwstr>
      </vt:variant>
      <vt:variant>
        <vt:i4>1310771</vt:i4>
      </vt:variant>
      <vt:variant>
        <vt:i4>11</vt:i4>
      </vt:variant>
      <vt:variant>
        <vt:i4>0</vt:i4>
      </vt:variant>
      <vt:variant>
        <vt:i4>5</vt:i4>
      </vt:variant>
      <vt:variant>
        <vt:lpwstr/>
      </vt:variant>
      <vt:variant>
        <vt:lpwstr>_Toc36742958</vt:lpwstr>
      </vt:variant>
      <vt:variant>
        <vt:i4>1769523</vt:i4>
      </vt:variant>
      <vt:variant>
        <vt:i4>5</vt:i4>
      </vt:variant>
      <vt:variant>
        <vt:i4>0</vt:i4>
      </vt:variant>
      <vt:variant>
        <vt:i4>5</vt:i4>
      </vt:variant>
      <vt:variant>
        <vt:lpwstr/>
      </vt:variant>
      <vt:variant>
        <vt:lpwstr>_Toc36742957</vt:lpwstr>
      </vt:variant>
      <vt:variant>
        <vt:i4>8257604</vt:i4>
      </vt:variant>
      <vt:variant>
        <vt:i4>0</vt:i4>
      </vt:variant>
      <vt:variant>
        <vt:i4>0</vt:i4>
      </vt:variant>
      <vt:variant>
        <vt:i4>5</vt:i4>
      </vt:variant>
      <vt:variant>
        <vt:lpwstr>mailto:konrad@veloprojekt.com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creator>Konrad</dc:creator>
  <cp:lastModifiedBy>HP</cp:lastModifiedBy>
  <cp:revision>165</cp:revision>
  <cp:lastPrinted>2023-02-14T13:09:00Z</cp:lastPrinted>
  <dcterms:created xsi:type="dcterms:W3CDTF">2022-01-21T04:44:00Z</dcterms:created>
  <dcterms:modified xsi:type="dcterms:W3CDTF">2023-05-19T20:14:00Z</dcterms:modified>
</cp:coreProperties>
</file>